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E6EC3" w14:textId="3D60A83B" w:rsidR="000B46DC" w:rsidRPr="000B46DC" w:rsidRDefault="002D32EE" w:rsidP="000B46DC">
      <w:pPr>
        <w:tabs>
          <w:tab w:val="left" w:pos="1620"/>
        </w:tabs>
        <w:ind w:left="1622" w:hanging="1622"/>
        <w:jc w:val="center"/>
        <w:rPr>
          <w:rFonts w:eastAsia="Times New Roman" w:cs="Arial"/>
          <w:color w:val="595959"/>
          <w:sz w:val="22"/>
          <w:szCs w:val="20"/>
          <w:lang w:val="en-GB" w:eastAsia="nl-BE"/>
        </w:rPr>
      </w:pPr>
      <w:r>
        <w:rPr>
          <w:rFonts w:eastAsiaTheme="minorHAnsi" w:cs="Arial"/>
          <w:b/>
          <w:color w:val="595959"/>
          <w:sz w:val="22"/>
          <w:szCs w:val="20"/>
          <w:lang w:val="en-GB" w:eastAsia="en-US"/>
        </w:rPr>
        <w:t>EVENT DESCRIPTION SHEET</w:t>
      </w:r>
    </w:p>
    <w:p w14:paraId="6B7C1304" w14:textId="4C585232" w:rsidR="000B46DC" w:rsidRPr="000024D1" w:rsidRDefault="000B46DC" w:rsidP="002D32EE">
      <w:pPr>
        <w:jc w:val="both"/>
        <w:rPr>
          <w:rFonts w:eastAsia="Times New Roman" w:cs="Arial"/>
          <w:i/>
          <w:iCs/>
          <w:color w:val="4AA55B"/>
          <w:kern w:val="32"/>
          <w:sz w:val="16"/>
          <w:szCs w:val="16"/>
          <w:lang w:val="en-GB" w:eastAsia="en-GB"/>
        </w:rPr>
      </w:pPr>
    </w:p>
    <w:tbl>
      <w:tblPr>
        <w:tblW w:w="8363" w:type="dxa"/>
        <w:jc w:val="center"/>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4A0" w:firstRow="1" w:lastRow="0" w:firstColumn="1" w:lastColumn="0" w:noHBand="0" w:noVBand="1"/>
      </w:tblPr>
      <w:tblGrid>
        <w:gridCol w:w="3788"/>
        <w:gridCol w:w="4575"/>
      </w:tblGrid>
      <w:tr w:rsidR="00804D24" w:rsidRPr="00804D24" w14:paraId="76B85558" w14:textId="77777777" w:rsidTr="0073459B">
        <w:trPr>
          <w:trHeight w:val="447"/>
          <w:jc w:val="center"/>
        </w:trPr>
        <w:tc>
          <w:tcPr>
            <w:tcW w:w="8363" w:type="dxa"/>
            <w:gridSpan w:val="2"/>
            <w:shd w:val="clear" w:color="auto" w:fill="D9D9D9" w:themeFill="background1" w:themeFillShade="D9"/>
            <w:vAlign w:val="center"/>
          </w:tcPr>
          <w:p w14:paraId="03052064" w14:textId="77777777" w:rsidR="00804D24" w:rsidRPr="00804D24" w:rsidRDefault="00804D24" w:rsidP="00804D24">
            <w:pPr>
              <w:spacing w:before="120" w:after="120"/>
              <w:ind w:right="4"/>
              <w:rPr>
                <w:rFonts w:eastAsia="Calibri" w:cs="Arial"/>
                <w:color w:val="595959"/>
                <w:szCs w:val="20"/>
                <w:lang w:val="en-GB" w:eastAsia="en-US"/>
              </w:rPr>
            </w:pPr>
            <w:r w:rsidRPr="00804D24">
              <w:rPr>
                <w:rFonts w:eastAsia="Calibri" w:cs="Arial"/>
                <w:b/>
                <w:bCs/>
                <w:color w:val="595959"/>
                <w:szCs w:val="20"/>
                <w:lang w:val="en-GB" w:eastAsia="en-US"/>
              </w:rPr>
              <w:t>PROJECT</w:t>
            </w:r>
          </w:p>
        </w:tc>
      </w:tr>
      <w:tr w:rsidR="00804D24" w:rsidRPr="00804D24" w14:paraId="0C6E41CD" w14:textId="77777777" w:rsidTr="0073459B">
        <w:trPr>
          <w:trHeight w:val="447"/>
          <w:jc w:val="center"/>
        </w:trPr>
        <w:tc>
          <w:tcPr>
            <w:tcW w:w="3788" w:type="dxa"/>
            <w:shd w:val="clear" w:color="auto" w:fill="D9D9D9" w:themeFill="background1" w:themeFillShade="D9"/>
            <w:vAlign w:val="center"/>
          </w:tcPr>
          <w:p w14:paraId="18AF19F1" w14:textId="77777777" w:rsidR="00804D24" w:rsidRPr="00804D24" w:rsidRDefault="00804D24" w:rsidP="00804D24">
            <w:pPr>
              <w:spacing w:before="120" w:after="120"/>
              <w:ind w:right="4"/>
              <w:rPr>
                <w:rFonts w:eastAsia="Calibri" w:cs="Arial"/>
                <w:color w:val="595959"/>
                <w:sz w:val="18"/>
                <w:szCs w:val="18"/>
                <w:lang w:val="en-GB" w:eastAsia="en-US"/>
              </w:rPr>
            </w:pPr>
            <w:r w:rsidRPr="00804D24">
              <w:rPr>
                <w:rFonts w:eastAsia="Calibri" w:cs="Arial"/>
                <w:b/>
                <w:bCs/>
                <w:color w:val="595959"/>
                <w:sz w:val="18"/>
                <w:szCs w:val="18"/>
                <w:lang w:val="en-GB" w:eastAsia="en-US"/>
              </w:rPr>
              <w:t xml:space="preserve">Project name and acronym: </w:t>
            </w:r>
          </w:p>
        </w:tc>
        <w:tc>
          <w:tcPr>
            <w:tcW w:w="4575" w:type="dxa"/>
            <w:shd w:val="clear" w:color="auto" w:fill="FFFFFF" w:themeFill="background1"/>
            <w:vAlign w:val="center"/>
          </w:tcPr>
          <w:p w14:paraId="1082FE9B" w14:textId="7128C0BC" w:rsidR="00804D24" w:rsidRPr="00D2440F" w:rsidRDefault="004170E9" w:rsidP="006F31F2">
            <w:pPr>
              <w:spacing w:before="120" w:after="120"/>
              <w:ind w:right="4"/>
              <w:jc w:val="both"/>
              <w:rPr>
                <w:rFonts w:eastAsia="Calibri" w:cs="Arial"/>
                <w:color w:val="595959"/>
                <w:sz w:val="18"/>
                <w:szCs w:val="18"/>
                <w:lang w:val="en-US" w:eastAsia="en-US"/>
              </w:rPr>
            </w:pPr>
            <w:r w:rsidRPr="004170E9">
              <w:rPr>
                <w:rFonts w:eastAsia="Calibri" w:cs="Arial"/>
                <w:color w:val="595959"/>
                <w:sz w:val="18"/>
                <w:szCs w:val="16"/>
                <w:lang w:val="en-GB" w:eastAsia="en-US"/>
              </w:rPr>
              <w:t>Civil Society Solidarity Movement II</w:t>
            </w:r>
            <w:r w:rsidR="00D2440F" w:rsidRPr="00D2440F">
              <w:rPr>
                <w:rFonts w:eastAsia="Calibri" w:cs="Arial"/>
                <w:color w:val="595959"/>
                <w:sz w:val="18"/>
                <w:szCs w:val="16"/>
                <w:lang w:val="en-US" w:eastAsia="en-US"/>
              </w:rPr>
              <w:t xml:space="preserve"> - CISOMO II</w:t>
            </w:r>
          </w:p>
        </w:tc>
      </w:tr>
      <w:tr w:rsidR="007A16A7" w:rsidRPr="00804D24" w14:paraId="2FC79F45" w14:textId="77777777" w:rsidTr="0073459B">
        <w:trPr>
          <w:trHeight w:val="447"/>
          <w:jc w:val="center"/>
        </w:trPr>
        <w:tc>
          <w:tcPr>
            <w:tcW w:w="3788" w:type="dxa"/>
            <w:shd w:val="clear" w:color="auto" w:fill="D9D9D9" w:themeFill="background1" w:themeFillShade="D9"/>
            <w:vAlign w:val="center"/>
          </w:tcPr>
          <w:p w14:paraId="7C45E924" w14:textId="22E81F68" w:rsidR="007A16A7" w:rsidRPr="00A53586" w:rsidRDefault="007A16A7" w:rsidP="007A16A7">
            <w:pPr>
              <w:spacing w:before="120" w:after="120"/>
              <w:ind w:right="4"/>
              <w:rPr>
                <w:rFonts w:eastAsia="Calibri" w:cs="Arial"/>
                <w:b/>
                <w:bCs/>
                <w:color w:val="595959"/>
                <w:sz w:val="18"/>
                <w:szCs w:val="18"/>
                <w:lang w:val="en-GB" w:eastAsia="en-US"/>
              </w:rPr>
            </w:pPr>
            <w:r w:rsidRPr="00A53586">
              <w:rPr>
                <w:b/>
                <w:color w:val="595959" w:themeColor="text1" w:themeTint="A6"/>
                <w:sz w:val="18"/>
                <w:szCs w:val="16"/>
                <w:lang w:val="en-GB"/>
              </w:rPr>
              <w:t>Participant</w:t>
            </w:r>
            <w:r w:rsidRPr="00A53586">
              <w:rPr>
                <w:rFonts w:eastAsia="Calibri" w:cs="Arial"/>
                <w:b/>
                <w:bCs/>
                <w:sz w:val="18"/>
                <w:szCs w:val="18"/>
                <w:lang w:val="en-GB"/>
              </w:rPr>
              <w:t>:</w:t>
            </w:r>
          </w:p>
        </w:tc>
        <w:tc>
          <w:tcPr>
            <w:tcW w:w="4575" w:type="dxa"/>
            <w:shd w:val="clear" w:color="auto" w:fill="FFFFFF" w:themeFill="background1"/>
            <w:vAlign w:val="center"/>
          </w:tcPr>
          <w:p w14:paraId="210DF6F3" w14:textId="6A540352" w:rsidR="007A16A7" w:rsidRPr="00E6762A" w:rsidRDefault="007A16A7" w:rsidP="007A16A7">
            <w:pPr>
              <w:spacing w:before="120" w:after="120"/>
              <w:ind w:right="4"/>
              <w:jc w:val="both"/>
              <w:rPr>
                <w:rFonts w:eastAsia="Calibri" w:cs="Arial"/>
                <w:color w:val="595959" w:themeColor="text1" w:themeTint="A6"/>
                <w:sz w:val="18"/>
                <w:szCs w:val="18"/>
                <w:lang w:val="pt-PT" w:eastAsia="en-US"/>
              </w:rPr>
            </w:pPr>
            <w:r w:rsidRPr="00A20A75">
              <w:rPr>
                <w:rFonts w:eastAsia="Calibri" w:cs="Arial"/>
                <w:color w:val="595959" w:themeColor="text1" w:themeTint="A6"/>
                <w:sz w:val="18"/>
                <w:szCs w:val="18"/>
                <w:lang w:eastAsia="en-US"/>
              </w:rPr>
              <w:t>INSTITOYTO KOINONIKIS KAINOTOMIAS KAI SYNOXIS</w:t>
            </w:r>
          </w:p>
        </w:tc>
      </w:tr>
      <w:tr w:rsidR="007A16A7" w:rsidRPr="00804D24" w14:paraId="071832F4" w14:textId="77777777" w:rsidTr="0073459B">
        <w:trPr>
          <w:trHeight w:val="447"/>
          <w:jc w:val="center"/>
        </w:trPr>
        <w:tc>
          <w:tcPr>
            <w:tcW w:w="3788" w:type="dxa"/>
            <w:shd w:val="clear" w:color="auto" w:fill="D9D9D9" w:themeFill="background1" w:themeFillShade="D9"/>
            <w:vAlign w:val="center"/>
          </w:tcPr>
          <w:p w14:paraId="06646763" w14:textId="0DB629C9" w:rsidR="007A16A7" w:rsidRPr="00A53586" w:rsidRDefault="007A16A7" w:rsidP="007A16A7">
            <w:pPr>
              <w:spacing w:before="120" w:after="120"/>
              <w:ind w:right="4"/>
              <w:rPr>
                <w:b/>
                <w:color w:val="595959"/>
                <w:sz w:val="18"/>
                <w:szCs w:val="16"/>
                <w:lang w:val="en-GB"/>
              </w:rPr>
            </w:pPr>
            <w:r w:rsidRPr="00A53586">
              <w:rPr>
                <w:b/>
                <w:color w:val="595959" w:themeColor="text1" w:themeTint="A6"/>
                <w:sz w:val="18"/>
                <w:szCs w:val="16"/>
              </w:rPr>
              <w:t xml:space="preserve">PIC </w:t>
            </w:r>
            <w:proofErr w:type="spellStart"/>
            <w:proofErr w:type="gramStart"/>
            <w:r w:rsidRPr="00A53586">
              <w:rPr>
                <w:b/>
                <w:color w:val="595959" w:themeColor="text1" w:themeTint="A6"/>
                <w:sz w:val="18"/>
                <w:szCs w:val="16"/>
              </w:rPr>
              <w:t>number</w:t>
            </w:r>
            <w:proofErr w:type="spellEnd"/>
            <w:r w:rsidRPr="00A53586">
              <w:rPr>
                <w:b/>
                <w:color w:val="595959" w:themeColor="text1" w:themeTint="A6"/>
                <w:sz w:val="18"/>
                <w:szCs w:val="16"/>
              </w:rPr>
              <w:t>:</w:t>
            </w:r>
            <w:proofErr w:type="gramEnd"/>
          </w:p>
        </w:tc>
        <w:tc>
          <w:tcPr>
            <w:tcW w:w="4575" w:type="dxa"/>
            <w:shd w:val="clear" w:color="auto" w:fill="FFFFFF" w:themeFill="background1"/>
            <w:vAlign w:val="center"/>
          </w:tcPr>
          <w:p w14:paraId="54DEEC33" w14:textId="6EE235EF" w:rsidR="007A16A7" w:rsidRPr="004762AC" w:rsidRDefault="007A16A7" w:rsidP="007A16A7">
            <w:pPr>
              <w:spacing w:before="120" w:after="120"/>
              <w:ind w:right="4"/>
              <w:jc w:val="both"/>
              <w:rPr>
                <w:rFonts w:eastAsia="Calibri" w:cs="Arial"/>
                <w:color w:val="767171" w:themeColor="background2" w:themeShade="80"/>
                <w:sz w:val="18"/>
                <w:szCs w:val="18"/>
                <w:lang w:val="en-GB" w:eastAsia="en-US"/>
              </w:rPr>
            </w:pPr>
            <w:r w:rsidRPr="00F3070F">
              <w:rPr>
                <w:rFonts w:eastAsia="Calibri" w:cs="Arial"/>
                <w:color w:val="767171" w:themeColor="background2" w:themeShade="80"/>
                <w:sz w:val="18"/>
                <w:szCs w:val="18"/>
                <w:lang w:val="en-GB" w:eastAsia="en-US"/>
              </w:rPr>
              <w:t>928680717</w:t>
            </w:r>
          </w:p>
        </w:tc>
      </w:tr>
    </w:tbl>
    <w:p w14:paraId="5BDEC096" w14:textId="5893083B" w:rsidR="00804D24" w:rsidRDefault="00804D24" w:rsidP="00804D24">
      <w:pPr>
        <w:rPr>
          <w:rFonts w:cs="Arial"/>
          <w:szCs w:val="16"/>
          <w:lang w:val="en-GB" w:eastAsia="nl-BE"/>
        </w:rPr>
      </w:pPr>
    </w:p>
    <w:tbl>
      <w:tblPr>
        <w:tblW w:w="8375" w:type="dxa"/>
        <w:jc w:val="center"/>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Look w:val="01E0" w:firstRow="1" w:lastRow="1" w:firstColumn="1" w:lastColumn="1" w:noHBand="0" w:noVBand="0"/>
      </w:tblPr>
      <w:tblGrid>
        <w:gridCol w:w="2564"/>
        <w:gridCol w:w="1559"/>
        <w:gridCol w:w="2693"/>
        <w:gridCol w:w="1559"/>
      </w:tblGrid>
      <w:tr w:rsidR="00C30FB0" w:rsidRPr="000024D1" w14:paraId="2A6DCDB6" w14:textId="77777777" w:rsidTr="007D1A70">
        <w:trPr>
          <w:trHeight w:val="142"/>
          <w:jc w:val="center"/>
        </w:trPr>
        <w:tc>
          <w:tcPr>
            <w:tcW w:w="8375" w:type="dxa"/>
            <w:gridSpan w:val="4"/>
            <w:shd w:val="clear" w:color="auto" w:fill="D9D9D9" w:themeFill="background1" w:themeFillShade="D9"/>
          </w:tcPr>
          <w:p w14:paraId="4EF1B9B2" w14:textId="74A78403" w:rsidR="00273862" w:rsidRPr="00804D24" w:rsidRDefault="00804D24" w:rsidP="005331BB">
            <w:pPr>
              <w:spacing w:before="120" w:after="120"/>
              <w:jc w:val="center"/>
              <w:rPr>
                <w:rFonts w:eastAsia="Calibri" w:cs="Arial"/>
                <w:b/>
                <w:bCs/>
                <w:caps/>
                <w:color w:val="595959" w:themeColor="text1" w:themeTint="A6"/>
                <w:lang w:val="en-GB"/>
              </w:rPr>
            </w:pPr>
            <w:r>
              <w:rPr>
                <w:rFonts w:eastAsia="Calibri" w:cs="Arial"/>
                <w:b/>
                <w:bCs/>
                <w:caps/>
                <w:color w:val="595959" w:themeColor="text1" w:themeTint="A6"/>
                <w:lang w:val="en-GB"/>
              </w:rPr>
              <w:t>EVENT</w:t>
            </w:r>
            <w:r w:rsidR="00351488">
              <w:rPr>
                <w:rFonts w:eastAsia="Calibri" w:cs="Arial"/>
                <w:b/>
                <w:bCs/>
                <w:caps/>
                <w:color w:val="595959" w:themeColor="text1" w:themeTint="A6"/>
                <w:lang w:val="en-GB"/>
              </w:rPr>
              <w:t xml:space="preserve"> DESCRIPTION</w:t>
            </w:r>
          </w:p>
        </w:tc>
      </w:tr>
      <w:tr w:rsidR="002D32EE" w:rsidRPr="00D92FCA" w14:paraId="595E0527" w14:textId="77777777" w:rsidTr="007D1A70">
        <w:trPr>
          <w:trHeight w:val="142"/>
          <w:jc w:val="center"/>
        </w:trPr>
        <w:tc>
          <w:tcPr>
            <w:tcW w:w="2564" w:type="dxa"/>
            <w:shd w:val="clear" w:color="auto" w:fill="D9D9D9" w:themeFill="background1" w:themeFillShade="D9"/>
            <w:vAlign w:val="center"/>
          </w:tcPr>
          <w:p w14:paraId="13D7C43F" w14:textId="678FBB86" w:rsidR="002D32EE" w:rsidRPr="002D32EE"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rPr>
              <w:t xml:space="preserve">Event </w:t>
            </w:r>
            <w:r w:rsidR="006F31F2">
              <w:rPr>
                <w:rFonts w:eastAsia="Calibri" w:cs="Arial"/>
                <w:b/>
                <w:bCs/>
                <w:color w:val="595959" w:themeColor="text1" w:themeTint="A6"/>
                <w:sz w:val="18"/>
                <w:szCs w:val="18"/>
              </w:rPr>
              <w:t>n</w:t>
            </w:r>
            <w:r w:rsidR="006F31F2" w:rsidRPr="002D32EE">
              <w:rPr>
                <w:rFonts w:eastAsia="Calibri" w:cs="Arial"/>
                <w:b/>
                <w:bCs/>
                <w:color w:val="595959" w:themeColor="text1" w:themeTint="A6"/>
                <w:sz w:val="18"/>
                <w:szCs w:val="18"/>
                <w:lang w:val="en-GB"/>
              </w:rPr>
              <w:t>umber</w:t>
            </w:r>
            <w:r w:rsidR="006F31F2">
              <w:rPr>
                <w:rFonts w:eastAsia="Calibri" w:cs="Arial"/>
                <w:b/>
                <w:bCs/>
                <w:color w:val="595959" w:themeColor="text1" w:themeTint="A6"/>
                <w:sz w:val="18"/>
                <w:szCs w:val="18"/>
                <w:lang w:val="en-GB"/>
              </w:rPr>
              <w:t xml:space="preserve"> :</w:t>
            </w:r>
          </w:p>
        </w:tc>
        <w:tc>
          <w:tcPr>
            <w:tcW w:w="5811" w:type="dxa"/>
            <w:gridSpan w:val="3"/>
            <w:shd w:val="clear" w:color="auto" w:fill="FFFFFF" w:themeFill="background1"/>
            <w:vAlign w:val="center"/>
          </w:tcPr>
          <w:p w14:paraId="57906420" w14:textId="3E626CF9" w:rsidR="002D32EE" w:rsidRPr="00C53A9B" w:rsidRDefault="0088769C" w:rsidP="002D32EE">
            <w:pPr>
              <w:spacing w:before="120" w:after="120"/>
              <w:rPr>
                <w:rFonts w:eastAsia="Calibri" w:cs="Arial"/>
                <w:color w:val="595959" w:themeColor="text1" w:themeTint="A6"/>
                <w:sz w:val="18"/>
                <w:szCs w:val="16"/>
                <w:lang w:val="en-US"/>
              </w:rPr>
            </w:pPr>
            <w:r>
              <w:rPr>
                <w:rFonts w:eastAsia="Calibri" w:cs="Arial"/>
                <w:color w:val="595959" w:themeColor="text1" w:themeTint="A6"/>
                <w:sz w:val="18"/>
                <w:szCs w:val="16"/>
                <w:lang w:val="en-US"/>
              </w:rPr>
              <w:t>7</w:t>
            </w:r>
          </w:p>
        </w:tc>
      </w:tr>
      <w:tr w:rsidR="00C30FB0" w:rsidRPr="00D92FCA" w14:paraId="687792F4" w14:textId="77777777" w:rsidTr="007D1A70">
        <w:trPr>
          <w:trHeight w:val="142"/>
          <w:jc w:val="center"/>
        </w:trPr>
        <w:tc>
          <w:tcPr>
            <w:tcW w:w="2564" w:type="dxa"/>
            <w:shd w:val="clear" w:color="auto" w:fill="D9D9D9" w:themeFill="background1" w:themeFillShade="D9"/>
            <w:vAlign w:val="center"/>
          </w:tcPr>
          <w:p w14:paraId="0FA2EFEA" w14:textId="03166B91" w:rsidR="00C30FB0" w:rsidRPr="0013780D" w:rsidRDefault="00273862" w:rsidP="002C6E59">
            <w:pPr>
              <w:spacing w:before="120" w:after="120"/>
              <w:rPr>
                <w:rFonts w:eastAsia="Calibri" w:cs="Arial"/>
                <w:b/>
                <w:bCs/>
                <w:caps/>
                <w:color w:val="595959" w:themeColor="text1" w:themeTint="A6"/>
                <w:lang w:val="en-GB"/>
              </w:rPr>
            </w:pPr>
            <w:r w:rsidRPr="000024D1">
              <w:rPr>
                <w:rFonts w:eastAsia="Calibri" w:cs="Arial"/>
                <w:b/>
                <w:bCs/>
                <w:color w:val="595959" w:themeColor="text1" w:themeTint="A6"/>
                <w:sz w:val="18"/>
                <w:szCs w:val="18"/>
                <w:lang w:val="en-GB"/>
              </w:rPr>
              <w:t>Event</w:t>
            </w:r>
            <w:r>
              <w:rPr>
                <w:rFonts w:eastAsia="Calibri" w:cs="Arial"/>
                <w:b/>
                <w:bCs/>
                <w:color w:val="595959" w:themeColor="text1" w:themeTint="A6"/>
                <w:sz w:val="18"/>
                <w:szCs w:val="18"/>
                <w:lang w:val="en-GB"/>
              </w:rPr>
              <w:t xml:space="preserve"> </w:t>
            </w:r>
            <w:r w:rsidR="002C6E59">
              <w:rPr>
                <w:rFonts w:eastAsia="Calibri" w:cs="Arial"/>
                <w:b/>
                <w:bCs/>
                <w:color w:val="595959" w:themeColor="text1" w:themeTint="A6"/>
                <w:sz w:val="18"/>
                <w:szCs w:val="18"/>
                <w:lang w:val="en-GB"/>
              </w:rPr>
              <w:t>n</w:t>
            </w:r>
            <w:r w:rsidR="00804D24">
              <w:rPr>
                <w:rFonts w:eastAsia="Calibri" w:cs="Arial"/>
                <w:b/>
                <w:bCs/>
                <w:color w:val="595959" w:themeColor="text1" w:themeTint="A6"/>
                <w:sz w:val="18"/>
                <w:szCs w:val="18"/>
                <w:lang w:val="en-GB"/>
              </w:rPr>
              <w:t>ame:</w:t>
            </w:r>
          </w:p>
        </w:tc>
        <w:tc>
          <w:tcPr>
            <w:tcW w:w="5811" w:type="dxa"/>
            <w:gridSpan w:val="3"/>
            <w:shd w:val="clear" w:color="auto" w:fill="FFFFFF" w:themeFill="background1"/>
            <w:vAlign w:val="center"/>
          </w:tcPr>
          <w:p w14:paraId="75521188" w14:textId="569343AA" w:rsidR="00C30FB0" w:rsidRPr="009D5B18" w:rsidRDefault="0088769C" w:rsidP="00915FA0">
            <w:pPr>
              <w:spacing w:before="120" w:after="120"/>
              <w:rPr>
                <w:rFonts w:eastAsia="Calibri" w:cs="Arial"/>
                <w:bCs/>
                <w:caps/>
                <w:color w:val="595959" w:themeColor="text1" w:themeTint="A6"/>
                <w:sz w:val="18"/>
                <w:szCs w:val="18"/>
              </w:rPr>
            </w:pPr>
            <w:proofErr w:type="spellStart"/>
            <w:r w:rsidRPr="0088769C">
              <w:rPr>
                <w:color w:val="595959" w:themeColor="text1" w:themeTint="A6"/>
                <w:sz w:val="18"/>
                <w:szCs w:val="18"/>
              </w:rPr>
              <w:t>Solidarity-oriented</w:t>
            </w:r>
            <w:proofErr w:type="spellEnd"/>
            <w:r w:rsidRPr="0088769C">
              <w:rPr>
                <w:color w:val="595959" w:themeColor="text1" w:themeTint="A6"/>
                <w:sz w:val="18"/>
                <w:szCs w:val="18"/>
              </w:rPr>
              <w:t xml:space="preserve"> Citizens' Online Forum for </w:t>
            </w:r>
            <w:proofErr w:type="spellStart"/>
            <w:r w:rsidRPr="0088769C">
              <w:rPr>
                <w:color w:val="595959" w:themeColor="text1" w:themeTint="A6"/>
                <w:sz w:val="18"/>
                <w:szCs w:val="18"/>
              </w:rPr>
              <w:t>Resilience</w:t>
            </w:r>
            <w:proofErr w:type="spellEnd"/>
          </w:p>
        </w:tc>
      </w:tr>
      <w:tr w:rsidR="00351488" w:rsidRPr="0055692C" w14:paraId="79C697AC" w14:textId="77777777" w:rsidTr="007D1A70">
        <w:trPr>
          <w:trHeight w:val="142"/>
          <w:jc w:val="center"/>
        </w:trPr>
        <w:tc>
          <w:tcPr>
            <w:tcW w:w="2564" w:type="dxa"/>
            <w:shd w:val="clear" w:color="auto" w:fill="D9D9D9" w:themeFill="background1" w:themeFillShade="D9"/>
            <w:vAlign w:val="center"/>
          </w:tcPr>
          <w:p w14:paraId="152D5749" w14:textId="404E4FA6"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Type:</w:t>
            </w:r>
          </w:p>
        </w:tc>
        <w:tc>
          <w:tcPr>
            <w:tcW w:w="5811" w:type="dxa"/>
            <w:gridSpan w:val="3"/>
            <w:shd w:val="clear" w:color="auto" w:fill="FFFFFF" w:themeFill="background1"/>
            <w:vAlign w:val="center"/>
          </w:tcPr>
          <w:p w14:paraId="077A4C1D" w14:textId="32F70270" w:rsidR="00351488" w:rsidRPr="00351488" w:rsidRDefault="00821A2A" w:rsidP="00351488">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lang w:val="en-GB"/>
              </w:rPr>
              <w:t>Online Forum</w:t>
            </w:r>
          </w:p>
        </w:tc>
      </w:tr>
      <w:tr w:rsidR="00804D24" w:rsidRPr="00351488" w14:paraId="2F5970F3" w14:textId="77777777" w:rsidTr="007D1A70">
        <w:trPr>
          <w:trHeight w:val="142"/>
          <w:jc w:val="center"/>
        </w:trPr>
        <w:tc>
          <w:tcPr>
            <w:tcW w:w="2564" w:type="dxa"/>
            <w:shd w:val="clear" w:color="auto" w:fill="D9D9D9" w:themeFill="background1" w:themeFillShade="D9"/>
            <w:vAlign w:val="center"/>
          </w:tcPr>
          <w:p w14:paraId="366247E4" w14:textId="3808B4E9" w:rsidR="00804D24" w:rsidRPr="000024D1" w:rsidRDefault="00273862" w:rsidP="00351488">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In situ/online</w:t>
            </w:r>
            <w:r w:rsidR="00351488" w:rsidRPr="000024D1">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736CC89F" w14:textId="4DEA38D4" w:rsidR="00804D24" w:rsidRPr="000024D1" w:rsidRDefault="004762AC"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lang w:val="en-GB"/>
              </w:rPr>
              <w:t>Online</w:t>
            </w:r>
          </w:p>
        </w:tc>
      </w:tr>
      <w:tr w:rsidR="0013780D" w:rsidRPr="00351488" w14:paraId="7D0D793A" w14:textId="77777777" w:rsidTr="007D1A70">
        <w:trPr>
          <w:trHeight w:val="142"/>
          <w:jc w:val="center"/>
        </w:trPr>
        <w:tc>
          <w:tcPr>
            <w:tcW w:w="2564" w:type="dxa"/>
            <w:shd w:val="clear" w:color="auto" w:fill="D9D9D9" w:themeFill="background1" w:themeFillShade="D9"/>
            <w:vAlign w:val="center"/>
          </w:tcPr>
          <w:p w14:paraId="5B97635D" w14:textId="1816489C" w:rsidR="0013780D" w:rsidRDefault="00351488" w:rsidP="0013780D">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Location</w:t>
            </w:r>
            <w:r w:rsidR="005821E5">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59CBDDEB" w14:textId="08C3E807" w:rsidR="0013780D" w:rsidRPr="00351488" w:rsidRDefault="00403C39"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lang w:val="en-US"/>
              </w:rPr>
              <w:t>Online</w:t>
            </w:r>
          </w:p>
        </w:tc>
      </w:tr>
      <w:tr w:rsidR="00351488" w:rsidRPr="00351488" w14:paraId="3F7931F4" w14:textId="77777777" w:rsidTr="007D1A70">
        <w:trPr>
          <w:trHeight w:val="142"/>
          <w:jc w:val="center"/>
        </w:trPr>
        <w:tc>
          <w:tcPr>
            <w:tcW w:w="2564" w:type="dxa"/>
            <w:shd w:val="clear" w:color="auto" w:fill="D9D9D9" w:themeFill="background1" w:themeFillShade="D9"/>
            <w:vAlign w:val="center"/>
          </w:tcPr>
          <w:p w14:paraId="6A161C97" w14:textId="632BB277"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Date(s):</w:t>
            </w:r>
          </w:p>
        </w:tc>
        <w:tc>
          <w:tcPr>
            <w:tcW w:w="5811" w:type="dxa"/>
            <w:gridSpan w:val="3"/>
            <w:shd w:val="clear" w:color="auto" w:fill="FFFFFF" w:themeFill="background1"/>
            <w:vAlign w:val="center"/>
          </w:tcPr>
          <w:p w14:paraId="6D53B5FA" w14:textId="64BAE0CC" w:rsidR="00351488" w:rsidRDefault="0088769C"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rPr>
              <w:t>19</w:t>
            </w:r>
            <w:r w:rsidR="00FA4A94">
              <w:rPr>
                <w:rFonts w:eastAsia="Calibri" w:cs="Arial"/>
                <w:color w:val="595959" w:themeColor="text1" w:themeTint="A6"/>
                <w:sz w:val="18"/>
                <w:szCs w:val="16"/>
              </w:rPr>
              <w:t>.</w:t>
            </w:r>
            <w:r>
              <w:rPr>
                <w:rFonts w:eastAsia="Calibri" w:cs="Arial"/>
                <w:color w:val="595959" w:themeColor="text1" w:themeTint="A6"/>
                <w:sz w:val="18"/>
                <w:szCs w:val="16"/>
              </w:rPr>
              <w:t>11</w:t>
            </w:r>
            <w:r w:rsidR="00993DE9">
              <w:rPr>
                <w:rFonts w:eastAsia="Calibri" w:cs="Arial"/>
                <w:color w:val="595959" w:themeColor="text1" w:themeTint="A6"/>
                <w:sz w:val="18"/>
                <w:szCs w:val="16"/>
              </w:rPr>
              <w:t xml:space="preserve">. </w:t>
            </w:r>
            <w:r w:rsidR="00FA4A94">
              <w:rPr>
                <w:rFonts w:eastAsia="Calibri" w:cs="Arial"/>
                <w:color w:val="595959" w:themeColor="text1" w:themeTint="A6"/>
                <w:sz w:val="18"/>
                <w:szCs w:val="16"/>
              </w:rPr>
              <w:t>202</w:t>
            </w:r>
            <w:r>
              <w:rPr>
                <w:rFonts w:eastAsia="Calibri" w:cs="Arial"/>
                <w:color w:val="595959" w:themeColor="text1" w:themeTint="A6"/>
                <w:sz w:val="18"/>
                <w:szCs w:val="16"/>
              </w:rPr>
              <w:t>5</w:t>
            </w:r>
            <w:r w:rsidR="003E01EA">
              <w:rPr>
                <w:rFonts w:eastAsia="Calibri" w:cs="Arial"/>
                <w:color w:val="595959" w:themeColor="text1" w:themeTint="A6"/>
                <w:sz w:val="18"/>
                <w:szCs w:val="16"/>
              </w:rPr>
              <w:t xml:space="preserve"> </w:t>
            </w:r>
            <w:r w:rsidR="00FA4A94">
              <w:rPr>
                <w:rFonts w:eastAsia="Calibri" w:cs="Arial"/>
                <w:color w:val="595959" w:themeColor="text1" w:themeTint="A6"/>
                <w:sz w:val="18"/>
                <w:szCs w:val="16"/>
              </w:rPr>
              <w:t>-</w:t>
            </w:r>
            <w:r w:rsidR="003E01EA">
              <w:rPr>
                <w:rFonts w:eastAsia="Calibri" w:cs="Arial"/>
                <w:color w:val="595959" w:themeColor="text1" w:themeTint="A6"/>
                <w:sz w:val="18"/>
                <w:szCs w:val="16"/>
              </w:rPr>
              <w:t xml:space="preserve"> </w:t>
            </w:r>
            <w:r w:rsidR="00403C39">
              <w:rPr>
                <w:rFonts w:eastAsia="Calibri" w:cs="Arial"/>
                <w:color w:val="595959" w:themeColor="text1" w:themeTint="A6"/>
                <w:sz w:val="18"/>
                <w:szCs w:val="16"/>
              </w:rPr>
              <w:t>2</w:t>
            </w:r>
            <w:r>
              <w:rPr>
                <w:rFonts w:eastAsia="Calibri" w:cs="Arial"/>
                <w:color w:val="595959" w:themeColor="text1" w:themeTint="A6"/>
                <w:sz w:val="18"/>
                <w:szCs w:val="16"/>
              </w:rPr>
              <w:t>0</w:t>
            </w:r>
            <w:r w:rsidR="003E01EA">
              <w:rPr>
                <w:rFonts w:eastAsia="Calibri" w:cs="Arial"/>
                <w:color w:val="595959" w:themeColor="text1" w:themeTint="A6"/>
                <w:sz w:val="18"/>
                <w:szCs w:val="16"/>
              </w:rPr>
              <w:t>.</w:t>
            </w:r>
            <w:r>
              <w:rPr>
                <w:rFonts w:eastAsia="Calibri" w:cs="Arial"/>
                <w:color w:val="595959" w:themeColor="text1" w:themeTint="A6"/>
                <w:sz w:val="18"/>
                <w:szCs w:val="16"/>
              </w:rPr>
              <w:t>11</w:t>
            </w:r>
            <w:r w:rsidR="003E01EA">
              <w:rPr>
                <w:rFonts w:eastAsia="Calibri" w:cs="Arial"/>
                <w:color w:val="595959" w:themeColor="text1" w:themeTint="A6"/>
                <w:sz w:val="18"/>
                <w:szCs w:val="16"/>
              </w:rPr>
              <w:t>.202</w:t>
            </w:r>
            <w:r>
              <w:rPr>
                <w:rFonts w:eastAsia="Calibri" w:cs="Arial"/>
                <w:color w:val="595959" w:themeColor="text1" w:themeTint="A6"/>
                <w:sz w:val="18"/>
                <w:szCs w:val="16"/>
              </w:rPr>
              <w:t>5</w:t>
            </w:r>
          </w:p>
        </w:tc>
      </w:tr>
      <w:tr w:rsidR="00571CA1" w:rsidRPr="00351488" w14:paraId="34F5B6B3" w14:textId="77777777" w:rsidTr="007D1A70">
        <w:trPr>
          <w:trHeight w:val="142"/>
          <w:jc w:val="center"/>
        </w:trPr>
        <w:tc>
          <w:tcPr>
            <w:tcW w:w="2564" w:type="dxa"/>
            <w:shd w:val="clear" w:color="auto" w:fill="D9D9D9" w:themeFill="background1" w:themeFillShade="D9"/>
            <w:vAlign w:val="center"/>
          </w:tcPr>
          <w:p w14:paraId="591B5750" w14:textId="60A5B513" w:rsidR="00571CA1" w:rsidRDefault="00571CA1" w:rsidP="00571CA1">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Website(s) (if any):</w:t>
            </w:r>
          </w:p>
        </w:tc>
        <w:tc>
          <w:tcPr>
            <w:tcW w:w="5811" w:type="dxa"/>
            <w:gridSpan w:val="3"/>
            <w:shd w:val="clear" w:color="auto" w:fill="FFFFFF" w:themeFill="background1"/>
            <w:vAlign w:val="center"/>
          </w:tcPr>
          <w:p w14:paraId="08F187DC" w14:textId="0E81DDB0" w:rsidR="00564874" w:rsidRPr="00EC5CDC" w:rsidRDefault="00564874" w:rsidP="00564874">
            <w:pPr>
              <w:spacing w:before="120" w:after="120"/>
              <w:rPr>
                <w:rFonts w:eastAsia="Calibri" w:cs="Arial"/>
                <w:color w:val="595959" w:themeColor="text1" w:themeTint="A6"/>
                <w:sz w:val="18"/>
                <w:szCs w:val="18"/>
              </w:rPr>
            </w:pPr>
            <w:hyperlink r:id="rId11" w:history="1">
              <w:r w:rsidRPr="00AC5D43">
                <w:rPr>
                  <w:rStyle w:val="-"/>
                  <w:rFonts w:eastAsia="Calibri" w:cs="Arial"/>
                  <w:sz w:val="18"/>
                  <w:szCs w:val="18"/>
                </w:rPr>
                <w:t>https://www.cisomo.eu/thematic-events</w:t>
              </w:r>
            </w:hyperlink>
          </w:p>
        </w:tc>
      </w:tr>
      <w:tr w:rsidR="00A30553" w:rsidRPr="00351488" w14:paraId="637BAEA1" w14:textId="77777777" w:rsidTr="007D1A70">
        <w:trPr>
          <w:trHeight w:val="142"/>
          <w:jc w:val="center"/>
        </w:trPr>
        <w:tc>
          <w:tcPr>
            <w:tcW w:w="8375" w:type="dxa"/>
            <w:gridSpan w:val="4"/>
            <w:shd w:val="clear" w:color="auto" w:fill="D9D9D9" w:themeFill="background1" w:themeFillShade="D9"/>
            <w:vAlign w:val="center"/>
          </w:tcPr>
          <w:p w14:paraId="5E25996C" w14:textId="135D03A6" w:rsidR="00A30553" w:rsidRPr="00351488" w:rsidRDefault="00A30553" w:rsidP="00A30553">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Participants</w:t>
            </w:r>
          </w:p>
        </w:tc>
      </w:tr>
      <w:tr w:rsidR="00A30553" w:rsidRPr="00351488" w14:paraId="5266E94B" w14:textId="77777777" w:rsidTr="007D1A70">
        <w:trPr>
          <w:trHeight w:val="142"/>
          <w:jc w:val="center"/>
        </w:trPr>
        <w:tc>
          <w:tcPr>
            <w:tcW w:w="2564" w:type="dxa"/>
            <w:shd w:val="clear" w:color="auto" w:fill="D9D9D9" w:themeFill="background1" w:themeFillShade="D9"/>
            <w:vAlign w:val="center"/>
          </w:tcPr>
          <w:p w14:paraId="6E8527BF" w14:textId="1BA8D641" w:rsidR="00A30553" w:rsidRPr="000024D1" w:rsidRDefault="00AA486C" w:rsidP="00A30553">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 xml:space="preserve"> </w:t>
            </w:r>
            <w:r w:rsidR="00A30553" w:rsidRPr="000024D1">
              <w:rPr>
                <w:rFonts w:eastAsia="Calibri" w:cs="Arial"/>
                <w:bCs/>
                <w:color w:val="595959" w:themeColor="text1" w:themeTint="A6"/>
                <w:sz w:val="16"/>
                <w:szCs w:val="18"/>
                <w:lang w:val="en-GB"/>
              </w:rPr>
              <w:t>Female:</w:t>
            </w:r>
          </w:p>
        </w:tc>
        <w:tc>
          <w:tcPr>
            <w:tcW w:w="5811" w:type="dxa"/>
            <w:gridSpan w:val="3"/>
            <w:vAlign w:val="center"/>
          </w:tcPr>
          <w:p w14:paraId="0552BE9B" w14:textId="661432C4" w:rsidR="00A30553" w:rsidRPr="00135ECF" w:rsidRDefault="00A15CF8"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118</w:t>
            </w:r>
          </w:p>
        </w:tc>
      </w:tr>
      <w:tr w:rsidR="00A30553" w:rsidRPr="00351488" w14:paraId="6D942A23" w14:textId="77777777" w:rsidTr="007D1A70">
        <w:trPr>
          <w:trHeight w:val="142"/>
          <w:jc w:val="center"/>
        </w:trPr>
        <w:tc>
          <w:tcPr>
            <w:tcW w:w="2564" w:type="dxa"/>
            <w:shd w:val="clear" w:color="auto" w:fill="D9D9D9" w:themeFill="background1" w:themeFillShade="D9"/>
            <w:vAlign w:val="center"/>
          </w:tcPr>
          <w:p w14:paraId="5110C9CC" w14:textId="18FAEF2E" w:rsidR="00A30553" w:rsidRPr="000024D1" w:rsidRDefault="00A30553" w:rsidP="00A30553">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Male:</w:t>
            </w:r>
          </w:p>
        </w:tc>
        <w:tc>
          <w:tcPr>
            <w:tcW w:w="5811" w:type="dxa"/>
            <w:gridSpan w:val="3"/>
            <w:vAlign w:val="center"/>
          </w:tcPr>
          <w:p w14:paraId="0C1A7200" w14:textId="0A74A0DD" w:rsidR="00A30553" w:rsidRPr="00135ECF" w:rsidRDefault="00A15CF8"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44</w:t>
            </w:r>
          </w:p>
        </w:tc>
      </w:tr>
      <w:tr w:rsidR="00A30553" w:rsidRPr="00351488" w14:paraId="620AF11F" w14:textId="77777777" w:rsidTr="007D1A70">
        <w:trPr>
          <w:trHeight w:val="142"/>
          <w:jc w:val="center"/>
        </w:trPr>
        <w:tc>
          <w:tcPr>
            <w:tcW w:w="2564" w:type="dxa"/>
            <w:shd w:val="clear" w:color="auto" w:fill="D9D9D9" w:themeFill="background1" w:themeFillShade="D9"/>
            <w:vAlign w:val="center"/>
          </w:tcPr>
          <w:p w14:paraId="68216D22" w14:textId="780A0586" w:rsidR="00A30553" w:rsidRPr="000024D1" w:rsidRDefault="00A30553" w:rsidP="00A30553">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Non-binary:</w:t>
            </w:r>
          </w:p>
        </w:tc>
        <w:tc>
          <w:tcPr>
            <w:tcW w:w="5811" w:type="dxa"/>
            <w:gridSpan w:val="3"/>
            <w:vAlign w:val="center"/>
          </w:tcPr>
          <w:p w14:paraId="6564AB42" w14:textId="6230BFAD" w:rsidR="00A30553" w:rsidRPr="00351488" w:rsidRDefault="0063379C" w:rsidP="00A30553">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3</w:t>
            </w:r>
          </w:p>
        </w:tc>
      </w:tr>
      <w:tr w:rsidR="00A30553" w:rsidRPr="00351488" w14:paraId="0E2BE199" w14:textId="77777777" w:rsidTr="007D1A70">
        <w:trPr>
          <w:trHeight w:val="142"/>
          <w:jc w:val="center"/>
        </w:trPr>
        <w:tc>
          <w:tcPr>
            <w:tcW w:w="2564" w:type="dxa"/>
            <w:shd w:val="clear" w:color="auto" w:fill="D9D9D9" w:themeFill="background1" w:themeFillShade="D9"/>
            <w:vAlign w:val="center"/>
          </w:tcPr>
          <w:p w14:paraId="72913BB4" w14:textId="016379BE" w:rsidR="00A30553" w:rsidRPr="00351488" w:rsidRDefault="00A30553" w:rsidP="00A30553">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1 [Greece]:</w:t>
            </w:r>
          </w:p>
        </w:tc>
        <w:tc>
          <w:tcPr>
            <w:tcW w:w="5811" w:type="dxa"/>
            <w:gridSpan w:val="3"/>
            <w:vAlign w:val="center"/>
          </w:tcPr>
          <w:p w14:paraId="1A8F7FF0" w14:textId="6464FF69" w:rsidR="00A30553" w:rsidRPr="00C53441" w:rsidRDefault="006669AD"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72</w:t>
            </w:r>
          </w:p>
        </w:tc>
      </w:tr>
      <w:tr w:rsidR="00A30553" w:rsidRPr="00351488" w14:paraId="3CE1A988" w14:textId="77777777" w:rsidTr="007D1A70">
        <w:trPr>
          <w:trHeight w:val="142"/>
          <w:jc w:val="center"/>
        </w:trPr>
        <w:tc>
          <w:tcPr>
            <w:tcW w:w="2564" w:type="dxa"/>
            <w:shd w:val="clear" w:color="auto" w:fill="D9D9D9" w:themeFill="background1" w:themeFillShade="D9"/>
            <w:vAlign w:val="center"/>
          </w:tcPr>
          <w:p w14:paraId="5095BD3D" w14:textId="0FAA0EDE" w:rsidR="00A30553" w:rsidRDefault="00A30553" w:rsidP="00A30553">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2 [</w:t>
            </w:r>
            <w:r w:rsidR="009533D4">
              <w:rPr>
                <w:rFonts w:eastAsia="Calibri" w:cs="Arial"/>
                <w:bCs/>
                <w:color w:val="595959" w:themeColor="text1" w:themeTint="A6"/>
                <w:sz w:val="16"/>
                <w:szCs w:val="18"/>
                <w:lang w:val="en-GB"/>
              </w:rPr>
              <w:t>Bulgaria</w:t>
            </w:r>
            <w:r>
              <w:rPr>
                <w:rFonts w:eastAsia="Calibri" w:cs="Arial"/>
                <w:bCs/>
                <w:color w:val="595959" w:themeColor="text1" w:themeTint="A6"/>
                <w:sz w:val="16"/>
                <w:szCs w:val="18"/>
                <w:lang w:val="en-GB"/>
              </w:rPr>
              <w:t>]:</w:t>
            </w:r>
          </w:p>
        </w:tc>
        <w:tc>
          <w:tcPr>
            <w:tcW w:w="5811" w:type="dxa"/>
            <w:gridSpan w:val="3"/>
            <w:vAlign w:val="center"/>
          </w:tcPr>
          <w:p w14:paraId="6953549B" w14:textId="4EF116FB" w:rsidR="00A30553" w:rsidRPr="00C53441" w:rsidRDefault="0063379C"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w:t>
            </w:r>
            <w:r w:rsidR="006669AD">
              <w:rPr>
                <w:rFonts w:eastAsia="Calibri" w:cs="Arial"/>
                <w:bCs/>
                <w:color w:val="595959" w:themeColor="text1" w:themeTint="A6"/>
                <w:sz w:val="18"/>
                <w:szCs w:val="18"/>
                <w:lang w:val="en-US"/>
              </w:rPr>
              <w:t>1</w:t>
            </w:r>
          </w:p>
        </w:tc>
      </w:tr>
      <w:tr w:rsidR="00A30553" w:rsidRPr="00351488" w14:paraId="764B97D8" w14:textId="77777777" w:rsidTr="007D1A70">
        <w:trPr>
          <w:trHeight w:val="142"/>
          <w:jc w:val="center"/>
        </w:trPr>
        <w:tc>
          <w:tcPr>
            <w:tcW w:w="2564" w:type="dxa"/>
            <w:shd w:val="clear" w:color="auto" w:fill="D9D9D9" w:themeFill="background1" w:themeFillShade="D9"/>
            <w:vAlign w:val="center"/>
          </w:tcPr>
          <w:p w14:paraId="10DDFB75" w14:textId="496891BD" w:rsidR="00A30553" w:rsidRDefault="00A30553" w:rsidP="00A30553">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3 [</w:t>
            </w:r>
            <w:r w:rsidR="009533D4">
              <w:rPr>
                <w:rFonts w:eastAsia="Calibri" w:cs="Arial"/>
                <w:bCs/>
                <w:color w:val="595959" w:themeColor="text1" w:themeTint="A6"/>
                <w:sz w:val="16"/>
                <w:szCs w:val="18"/>
                <w:lang w:val="en-GB"/>
              </w:rPr>
              <w:t>Poland</w:t>
            </w:r>
            <w:r>
              <w:rPr>
                <w:rFonts w:eastAsia="Calibri" w:cs="Arial"/>
                <w:bCs/>
                <w:color w:val="595959" w:themeColor="text1" w:themeTint="A6"/>
                <w:sz w:val="16"/>
                <w:szCs w:val="18"/>
                <w:lang w:val="en-GB"/>
              </w:rPr>
              <w:t>]:</w:t>
            </w:r>
          </w:p>
        </w:tc>
        <w:tc>
          <w:tcPr>
            <w:tcW w:w="5811" w:type="dxa"/>
            <w:gridSpan w:val="3"/>
            <w:vAlign w:val="center"/>
          </w:tcPr>
          <w:p w14:paraId="1A3ECD02" w14:textId="6FACEC82" w:rsidR="00A30553" w:rsidRPr="00C53441" w:rsidRDefault="001D3042"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w:t>
            </w:r>
          </w:p>
        </w:tc>
      </w:tr>
      <w:tr w:rsidR="009533D4" w:rsidRPr="00351488" w14:paraId="57644C8A" w14:textId="77777777" w:rsidTr="005E0602">
        <w:trPr>
          <w:trHeight w:val="142"/>
          <w:jc w:val="center"/>
        </w:trPr>
        <w:tc>
          <w:tcPr>
            <w:tcW w:w="2564" w:type="dxa"/>
            <w:shd w:val="clear" w:color="auto" w:fill="D9D9D9" w:themeFill="background1" w:themeFillShade="D9"/>
            <w:vAlign w:val="center"/>
          </w:tcPr>
          <w:p w14:paraId="1FC86470" w14:textId="77777777" w:rsidR="009533D4" w:rsidRDefault="009533D4" w:rsidP="005E0602">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4 [Slovenia]:</w:t>
            </w:r>
          </w:p>
        </w:tc>
        <w:tc>
          <w:tcPr>
            <w:tcW w:w="5811" w:type="dxa"/>
            <w:gridSpan w:val="3"/>
            <w:vAlign w:val="center"/>
          </w:tcPr>
          <w:p w14:paraId="65C1D063" w14:textId="5DB5B3BA" w:rsidR="009533D4" w:rsidRPr="00C53441" w:rsidRDefault="006669AD" w:rsidP="005E0602">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24</w:t>
            </w:r>
          </w:p>
        </w:tc>
      </w:tr>
      <w:tr w:rsidR="009533D4" w:rsidRPr="00351488" w14:paraId="4C72AD18" w14:textId="77777777" w:rsidTr="005E0602">
        <w:trPr>
          <w:trHeight w:val="142"/>
          <w:jc w:val="center"/>
        </w:trPr>
        <w:tc>
          <w:tcPr>
            <w:tcW w:w="2564" w:type="dxa"/>
            <w:shd w:val="clear" w:color="auto" w:fill="D9D9D9" w:themeFill="background1" w:themeFillShade="D9"/>
            <w:vAlign w:val="center"/>
          </w:tcPr>
          <w:p w14:paraId="3DD93D86" w14:textId="1FD1DFA4" w:rsidR="009533D4" w:rsidRDefault="009533D4" w:rsidP="005E0602">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5 [Sweden]:</w:t>
            </w:r>
          </w:p>
        </w:tc>
        <w:tc>
          <w:tcPr>
            <w:tcW w:w="5811" w:type="dxa"/>
            <w:gridSpan w:val="3"/>
            <w:vAlign w:val="center"/>
          </w:tcPr>
          <w:p w14:paraId="521A0D07" w14:textId="16A0BD96" w:rsidR="009533D4" w:rsidRPr="00C53441" w:rsidRDefault="0063379C" w:rsidP="005E0602">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16</w:t>
            </w:r>
          </w:p>
        </w:tc>
      </w:tr>
      <w:tr w:rsidR="009533D4" w:rsidRPr="00351488" w14:paraId="12406366" w14:textId="77777777" w:rsidTr="005E0602">
        <w:trPr>
          <w:trHeight w:val="142"/>
          <w:jc w:val="center"/>
        </w:trPr>
        <w:tc>
          <w:tcPr>
            <w:tcW w:w="2564" w:type="dxa"/>
            <w:shd w:val="clear" w:color="auto" w:fill="D9D9D9" w:themeFill="background1" w:themeFillShade="D9"/>
            <w:vAlign w:val="center"/>
          </w:tcPr>
          <w:p w14:paraId="47AD4BCB" w14:textId="77777777" w:rsidR="009533D4" w:rsidRDefault="009533D4" w:rsidP="005E0602">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6 [Denmark]:</w:t>
            </w:r>
          </w:p>
        </w:tc>
        <w:tc>
          <w:tcPr>
            <w:tcW w:w="5811" w:type="dxa"/>
            <w:gridSpan w:val="3"/>
            <w:vAlign w:val="center"/>
          </w:tcPr>
          <w:p w14:paraId="5E4182B6" w14:textId="539E5BE6" w:rsidR="009533D4" w:rsidRPr="00C53441" w:rsidRDefault="001D3042" w:rsidP="005E0602">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9</w:t>
            </w:r>
          </w:p>
        </w:tc>
      </w:tr>
      <w:tr w:rsidR="006A48CC" w:rsidRPr="00351488" w14:paraId="40215F54" w14:textId="77777777" w:rsidTr="005E0602">
        <w:trPr>
          <w:trHeight w:val="142"/>
          <w:jc w:val="center"/>
        </w:trPr>
        <w:tc>
          <w:tcPr>
            <w:tcW w:w="2564" w:type="dxa"/>
            <w:shd w:val="clear" w:color="auto" w:fill="D9D9D9" w:themeFill="background1" w:themeFillShade="D9"/>
            <w:vAlign w:val="center"/>
          </w:tcPr>
          <w:p w14:paraId="416F752B" w14:textId="13DA45D4" w:rsidR="006A48CC" w:rsidRDefault="006A48CC" w:rsidP="006A48CC">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7 [Germany]:</w:t>
            </w:r>
          </w:p>
        </w:tc>
        <w:tc>
          <w:tcPr>
            <w:tcW w:w="5811" w:type="dxa"/>
            <w:gridSpan w:val="3"/>
            <w:vAlign w:val="center"/>
          </w:tcPr>
          <w:p w14:paraId="6BEEB84D" w14:textId="5C1BE4A1" w:rsidR="006A48CC" w:rsidRPr="00C53441" w:rsidRDefault="001D3042" w:rsidP="006A48CC">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w:t>
            </w:r>
          </w:p>
        </w:tc>
      </w:tr>
      <w:tr w:rsidR="006A48CC" w:rsidRPr="00351488" w14:paraId="3150DEE3" w14:textId="77777777" w:rsidTr="007D1A70">
        <w:trPr>
          <w:trHeight w:val="142"/>
          <w:jc w:val="center"/>
        </w:trPr>
        <w:tc>
          <w:tcPr>
            <w:tcW w:w="2564" w:type="dxa"/>
            <w:shd w:val="clear" w:color="auto" w:fill="D9D9D9" w:themeFill="background1" w:themeFillShade="D9"/>
            <w:vAlign w:val="center"/>
          </w:tcPr>
          <w:p w14:paraId="29F20530" w14:textId="4E6AAA46" w:rsidR="006A48CC" w:rsidRDefault="006A48CC" w:rsidP="006A48CC">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8 [Romania]:</w:t>
            </w:r>
          </w:p>
        </w:tc>
        <w:tc>
          <w:tcPr>
            <w:tcW w:w="5811" w:type="dxa"/>
            <w:gridSpan w:val="3"/>
            <w:vAlign w:val="center"/>
          </w:tcPr>
          <w:p w14:paraId="48D51343" w14:textId="7DDD9025" w:rsidR="006A48CC" w:rsidRPr="00C53441" w:rsidRDefault="001D3042" w:rsidP="006A48CC">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w:t>
            </w:r>
            <w:r w:rsidR="0063379C">
              <w:rPr>
                <w:rFonts w:eastAsia="Calibri" w:cs="Arial"/>
                <w:bCs/>
                <w:color w:val="595959" w:themeColor="text1" w:themeTint="A6"/>
                <w:sz w:val="18"/>
                <w:szCs w:val="18"/>
                <w:lang w:val="en-US"/>
              </w:rPr>
              <w:t>3</w:t>
            </w:r>
          </w:p>
        </w:tc>
      </w:tr>
      <w:tr w:rsidR="00302558" w:rsidRPr="00351488" w14:paraId="459C0979" w14:textId="77777777" w:rsidTr="007D1A70">
        <w:trPr>
          <w:trHeight w:val="142"/>
          <w:jc w:val="center"/>
        </w:trPr>
        <w:tc>
          <w:tcPr>
            <w:tcW w:w="2564" w:type="dxa"/>
            <w:shd w:val="clear" w:color="auto" w:fill="D9D9D9" w:themeFill="background1" w:themeFillShade="D9"/>
            <w:vAlign w:val="center"/>
          </w:tcPr>
          <w:p w14:paraId="164D2C1C" w14:textId="3D80C17F" w:rsidR="00302558" w:rsidRDefault="00302558" w:rsidP="00302558">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9 [Croatia]:</w:t>
            </w:r>
          </w:p>
        </w:tc>
        <w:tc>
          <w:tcPr>
            <w:tcW w:w="5811" w:type="dxa"/>
            <w:gridSpan w:val="3"/>
            <w:vAlign w:val="center"/>
          </w:tcPr>
          <w:p w14:paraId="29A1F761" w14:textId="0F8BEA4C" w:rsidR="00302558" w:rsidRDefault="00302558" w:rsidP="006A48CC">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w:t>
            </w:r>
          </w:p>
        </w:tc>
      </w:tr>
      <w:tr w:rsidR="00302558" w:rsidRPr="00351488" w14:paraId="4AE27846" w14:textId="77777777" w:rsidTr="007D1A70">
        <w:trPr>
          <w:trHeight w:val="142"/>
          <w:jc w:val="center"/>
        </w:trPr>
        <w:tc>
          <w:tcPr>
            <w:tcW w:w="2564" w:type="dxa"/>
            <w:shd w:val="clear" w:color="auto" w:fill="D9D9D9" w:themeFill="background1" w:themeFillShade="D9"/>
            <w:vAlign w:val="center"/>
          </w:tcPr>
          <w:p w14:paraId="54E40E85" w14:textId="0F9B261C" w:rsidR="00302558" w:rsidRDefault="00302558" w:rsidP="00302558">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10 [Hungary]:</w:t>
            </w:r>
          </w:p>
        </w:tc>
        <w:tc>
          <w:tcPr>
            <w:tcW w:w="5811" w:type="dxa"/>
            <w:gridSpan w:val="3"/>
            <w:vAlign w:val="center"/>
          </w:tcPr>
          <w:p w14:paraId="4C0DDCF5" w14:textId="4E11C2B5" w:rsidR="00302558" w:rsidRDefault="00302558" w:rsidP="006A48CC">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w:t>
            </w:r>
          </w:p>
        </w:tc>
      </w:tr>
      <w:tr w:rsidR="00302558" w:rsidRPr="00351488" w14:paraId="3CCBB5E1" w14:textId="77777777" w:rsidTr="007D1A70">
        <w:trPr>
          <w:trHeight w:val="142"/>
          <w:jc w:val="center"/>
        </w:trPr>
        <w:tc>
          <w:tcPr>
            <w:tcW w:w="2564" w:type="dxa"/>
            <w:shd w:val="clear" w:color="auto" w:fill="D9D9D9" w:themeFill="background1" w:themeFillShade="D9"/>
            <w:vAlign w:val="center"/>
          </w:tcPr>
          <w:p w14:paraId="219C669A" w14:textId="7DD82F6A" w:rsidR="00302558" w:rsidRDefault="00302558" w:rsidP="00302558">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lastRenderedPageBreak/>
              <w:t>From country 11 [Albania]:</w:t>
            </w:r>
          </w:p>
        </w:tc>
        <w:tc>
          <w:tcPr>
            <w:tcW w:w="5811" w:type="dxa"/>
            <w:gridSpan w:val="3"/>
            <w:vAlign w:val="center"/>
          </w:tcPr>
          <w:p w14:paraId="0818DC65" w14:textId="699FE7EC" w:rsidR="00302558" w:rsidRDefault="00302558" w:rsidP="006A48CC">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w:t>
            </w:r>
          </w:p>
        </w:tc>
      </w:tr>
      <w:tr w:rsidR="006A48CC" w:rsidRPr="0055692C" w14:paraId="12DC35A2" w14:textId="77777777" w:rsidTr="005B1B8D">
        <w:trPr>
          <w:trHeight w:val="142"/>
          <w:jc w:val="center"/>
        </w:trPr>
        <w:tc>
          <w:tcPr>
            <w:tcW w:w="2564" w:type="dxa"/>
            <w:shd w:val="clear" w:color="auto" w:fill="D9D9D9" w:themeFill="background1" w:themeFillShade="D9"/>
            <w:vAlign w:val="center"/>
          </w:tcPr>
          <w:p w14:paraId="31858144" w14:textId="2794B007" w:rsidR="006A48CC" w:rsidRPr="000024D1" w:rsidRDefault="006A48CC" w:rsidP="006A48CC">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Total number of participants:</w:t>
            </w:r>
          </w:p>
        </w:tc>
        <w:tc>
          <w:tcPr>
            <w:tcW w:w="1559" w:type="dxa"/>
            <w:vAlign w:val="center"/>
          </w:tcPr>
          <w:p w14:paraId="69BCDA5A" w14:textId="7B049AC2" w:rsidR="006A48CC" w:rsidRPr="001C36E3" w:rsidRDefault="00B0296D" w:rsidP="006A48CC">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w:t>
            </w:r>
            <w:r w:rsidR="001D3042">
              <w:rPr>
                <w:rFonts w:eastAsia="Calibri" w:cs="Arial"/>
                <w:bCs/>
                <w:color w:val="595959" w:themeColor="text1" w:themeTint="A6"/>
                <w:sz w:val="18"/>
                <w:szCs w:val="18"/>
                <w:lang w:val="en-US"/>
              </w:rPr>
              <w:t>6</w:t>
            </w:r>
            <w:r w:rsidR="00302558">
              <w:rPr>
                <w:rFonts w:eastAsia="Calibri" w:cs="Arial"/>
                <w:bCs/>
                <w:color w:val="595959" w:themeColor="text1" w:themeTint="A6"/>
                <w:sz w:val="18"/>
                <w:szCs w:val="18"/>
                <w:lang w:val="en-US"/>
              </w:rPr>
              <w:t>5</w:t>
            </w:r>
          </w:p>
        </w:tc>
        <w:tc>
          <w:tcPr>
            <w:tcW w:w="2693" w:type="dxa"/>
            <w:shd w:val="clear" w:color="auto" w:fill="D9D9D9" w:themeFill="background1" w:themeFillShade="D9"/>
            <w:vAlign w:val="center"/>
          </w:tcPr>
          <w:p w14:paraId="0D11A7EF" w14:textId="5363BE3E" w:rsidR="006A48CC" w:rsidRPr="000024D1" w:rsidRDefault="006A48CC" w:rsidP="006A48CC">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From total number of countries:</w:t>
            </w:r>
          </w:p>
        </w:tc>
        <w:tc>
          <w:tcPr>
            <w:tcW w:w="1559" w:type="dxa"/>
            <w:vAlign w:val="center"/>
          </w:tcPr>
          <w:p w14:paraId="79642B40" w14:textId="4FFD0AF3" w:rsidR="006A48CC" w:rsidRPr="005B7FF4" w:rsidRDefault="00000FB7" w:rsidP="006A48CC">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l-GR"/>
              </w:rPr>
              <w:t>1</w:t>
            </w:r>
            <w:r w:rsidR="005B7FF4">
              <w:rPr>
                <w:rFonts w:eastAsia="Calibri" w:cs="Arial"/>
                <w:bCs/>
                <w:color w:val="595959" w:themeColor="text1" w:themeTint="A6"/>
                <w:sz w:val="18"/>
                <w:szCs w:val="18"/>
                <w:lang w:val="en-US"/>
              </w:rPr>
              <w:t>1</w:t>
            </w:r>
          </w:p>
        </w:tc>
      </w:tr>
      <w:tr w:rsidR="006A48CC" w:rsidRPr="0055692C" w14:paraId="3027E5AB" w14:textId="77777777" w:rsidTr="000024D1">
        <w:trPr>
          <w:trHeight w:val="142"/>
          <w:jc w:val="center"/>
        </w:trPr>
        <w:tc>
          <w:tcPr>
            <w:tcW w:w="8375" w:type="dxa"/>
            <w:gridSpan w:val="4"/>
            <w:shd w:val="clear" w:color="auto" w:fill="D9D9D9" w:themeFill="background1" w:themeFillShade="D9"/>
            <w:vAlign w:val="center"/>
          </w:tcPr>
          <w:p w14:paraId="02535397" w14:textId="5872AA53" w:rsidR="006A48CC" w:rsidRDefault="006A48CC" w:rsidP="006A48CC">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Description</w:t>
            </w:r>
          </w:p>
          <w:p w14:paraId="227CFDF8" w14:textId="305BBB77" w:rsidR="006A48CC" w:rsidRPr="005950BB" w:rsidRDefault="006A48CC" w:rsidP="006A48CC">
            <w:pPr>
              <w:spacing w:before="120" w:after="120"/>
              <w:rPr>
                <w:rFonts w:cs="Arial"/>
                <w:i/>
                <w:color w:val="595959"/>
                <w:sz w:val="16"/>
                <w:szCs w:val="16"/>
                <w:lang w:val="en-GB"/>
              </w:rPr>
            </w:pPr>
            <w:r>
              <w:rPr>
                <w:rFonts w:cs="Arial"/>
                <w:i/>
                <w:color w:val="595959"/>
                <w:sz w:val="16"/>
                <w:szCs w:val="16"/>
                <w:lang w:val="en-GB"/>
              </w:rPr>
              <w:t>Provide</w:t>
            </w:r>
            <w:r w:rsidRPr="005950BB">
              <w:rPr>
                <w:rFonts w:cs="Arial"/>
                <w:i/>
                <w:color w:val="595959"/>
                <w:sz w:val="16"/>
                <w:szCs w:val="16"/>
                <w:lang w:val="en-GB"/>
              </w:rPr>
              <w:t xml:space="preserve"> a short description of the event and its activities</w:t>
            </w:r>
            <w:r>
              <w:rPr>
                <w:rFonts w:cs="Arial"/>
                <w:i/>
                <w:color w:val="595959"/>
                <w:sz w:val="16"/>
                <w:szCs w:val="16"/>
                <w:lang w:val="en-GB"/>
              </w:rPr>
              <w:t>.</w:t>
            </w:r>
          </w:p>
        </w:tc>
      </w:tr>
      <w:tr w:rsidR="006A48CC" w:rsidRPr="0055692C" w14:paraId="65B5B8CF" w14:textId="77777777" w:rsidTr="000024D1">
        <w:trPr>
          <w:trHeight w:val="142"/>
          <w:jc w:val="center"/>
        </w:trPr>
        <w:tc>
          <w:tcPr>
            <w:tcW w:w="8375" w:type="dxa"/>
            <w:gridSpan w:val="4"/>
            <w:vAlign w:val="center"/>
          </w:tcPr>
          <w:p w14:paraId="37D21102" w14:textId="77777777" w:rsidR="0088769C" w:rsidRDefault="00921403" w:rsidP="00921403">
            <w:pPr>
              <w:spacing w:before="120" w:after="120"/>
              <w:jc w:val="both"/>
              <w:rPr>
                <w:rFonts w:eastAsia="Calibri" w:cs="Arial"/>
                <w:bCs/>
                <w:color w:val="595959" w:themeColor="text1" w:themeTint="A6"/>
                <w:sz w:val="18"/>
                <w:szCs w:val="18"/>
                <w:lang w:val="en-US"/>
              </w:rPr>
            </w:pPr>
            <w:r w:rsidRPr="00921403">
              <w:rPr>
                <w:rFonts w:eastAsia="Calibri" w:cs="Arial"/>
                <w:bCs/>
                <w:color w:val="595959" w:themeColor="text1" w:themeTint="A6"/>
                <w:sz w:val="18"/>
                <w:szCs w:val="18"/>
                <w:lang w:val="en-US"/>
              </w:rPr>
              <w:t xml:space="preserve">The Solidarity-oriented Citizens' Online Forum for Resilience, implemented under WP7 of the CISOMO II project, took place online on 19 November 2025, marking a key milestone within the project’s third theoretical pillar on Solidarity Networks and Community Resilience. </w:t>
            </w:r>
          </w:p>
          <w:p w14:paraId="698DEE15" w14:textId="4D51CF77" w:rsidR="00921403" w:rsidRPr="00921403" w:rsidRDefault="00921403" w:rsidP="00921403">
            <w:pPr>
              <w:spacing w:before="120" w:after="120"/>
              <w:jc w:val="both"/>
              <w:rPr>
                <w:rFonts w:eastAsia="Calibri" w:cs="Arial"/>
                <w:bCs/>
                <w:color w:val="595959" w:themeColor="text1" w:themeTint="A6"/>
                <w:sz w:val="18"/>
                <w:szCs w:val="18"/>
                <w:lang w:val="en-US"/>
              </w:rPr>
            </w:pPr>
            <w:proofErr w:type="spellStart"/>
            <w:r w:rsidRPr="00921403">
              <w:rPr>
                <w:rFonts w:eastAsia="Calibri" w:cs="Arial"/>
                <w:bCs/>
                <w:color w:val="595959" w:themeColor="text1" w:themeTint="A6"/>
                <w:sz w:val="18"/>
                <w:szCs w:val="18"/>
                <w:lang w:val="en-US"/>
              </w:rPr>
              <w:t>Organised</w:t>
            </w:r>
            <w:proofErr w:type="spellEnd"/>
            <w:r w:rsidRPr="00921403">
              <w:rPr>
                <w:rFonts w:eastAsia="Calibri" w:cs="Arial"/>
                <w:bCs/>
                <w:color w:val="595959" w:themeColor="text1" w:themeTint="A6"/>
                <w:sz w:val="18"/>
                <w:szCs w:val="18"/>
                <w:lang w:val="en-US"/>
              </w:rPr>
              <w:t xml:space="preserve"> by Fifty </w:t>
            </w:r>
            <w:proofErr w:type="spellStart"/>
            <w:r w:rsidRPr="00921403">
              <w:rPr>
                <w:rFonts w:eastAsia="Calibri" w:cs="Arial"/>
                <w:bCs/>
                <w:color w:val="595959" w:themeColor="text1" w:themeTint="A6"/>
                <w:sz w:val="18"/>
                <w:szCs w:val="18"/>
                <w:lang w:val="en-US"/>
              </w:rPr>
              <w:t>Fifty</w:t>
            </w:r>
            <w:proofErr w:type="spellEnd"/>
            <w:r w:rsidRPr="00921403">
              <w:rPr>
                <w:rFonts w:eastAsia="Calibri" w:cs="Arial"/>
                <w:bCs/>
                <w:color w:val="595959" w:themeColor="text1" w:themeTint="A6"/>
                <w:sz w:val="18"/>
                <w:szCs w:val="18"/>
                <w:lang w:val="en-US"/>
              </w:rPr>
              <w:t xml:space="preserve"> as Lead Beneficiary during Months 13–14, the two-day online event brought together 1</w:t>
            </w:r>
            <w:r w:rsidR="00E32F32" w:rsidRPr="00E32F32">
              <w:rPr>
                <w:rFonts w:eastAsia="Calibri" w:cs="Arial"/>
                <w:bCs/>
                <w:color w:val="595959" w:themeColor="text1" w:themeTint="A6"/>
                <w:sz w:val="18"/>
                <w:szCs w:val="18"/>
                <w:lang w:val="en-US"/>
              </w:rPr>
              <w:t>65</w:t>
            </w:r>
            <w:r w:rsidRPr="00921403">
              <w:rPr>
                <w:rFonts w:eastAsia="Calibri" w:cs="Arial"/>
                <w:bCs/>
                <w:color w:val="595959" w:themeColor="text1" w:themeTint="A6"/>
                <w:sz w:val="18"/>
                <w:szCs w:val="18"/>
                <w:lang w:val="en-US"/>
              </w:rPr>
              <w:t xml:space="preserve"> participants from across Europe, including citizens of all ages, policymakers, migrants and refugees, volunteers, women from minority communities, youth groups, civil society actors and media representatives.</w:t>
            </w:r>
          </w:p>
          <w:p w14:paraId="04F38701" w14:textId="77777777" w:rsidR="00921403" w:rsidRPr="00921403" w:rsidRDefault="00921403" w:rsidP="00921403">
            <w:pPr>
              <w:spacing w:before="120" w:after="120"/>
              <w:jc w:val="both"/>
              <w:rPr>
                <w:rFonts w:eastAsia="Calibri" w:cs="Arial"/>
                <w:bCs/>
                <w:color w:val="595959" w:themeColor="text1" w:themeTint="A6"/>
                <w:sz w:val="18"/>
                <w:szCs w:val="18"/>
                <w:lang w:val="en-US"/>
              </w:rPr>
            </w:pPr>
            <w:r w:rsidRPr="00921403">
              <w:rPr>
                <w:rFonts w:eastAsia="Calibri" w:cs="Arial"/>
                <w:bCs/>
                <w:color w:val="595959" w:themeColor="text1" w:themeTint="A6"/>
                <w:sz w:val="18"/>
                <w:szCs w:val="18"/>
                <w:lang w:val="en-US"/>
              </w:rPr>
              <w:t>The forum was designed as an interactive digital space aimed at facilitating information sharing, strengthening collaboration and empowering citizens to actively contribute to resilient and cohesive communities. Building on the outcomes of the third study visit under the solidarity pillar, the event also served to present the innovative dimension of CISOMO II, particularly the introduction of Living Labs as a real-time mechanism for testing and implementing ideas emerging from transnational exchange.</w:t>
            </w:r>
          </w:p>
          <w:p w14:paraId="0D8EF002" w14:textId="77777777" w:rsidR="00921403" w:rsidRPr="00921403" w:rsidRDefault="00921403" w:rsidP="00921403">
            <w:pPr>
              <w:spacing w:before="120" w:after="120"/>
              <w:jc w:val="both"/>
              <w:rPr>
                <w:rFonts w:eastAsia="Calibri" w:cs="Arial"/>
                <w:bCs/>
                <w:color w:val="595959" w:themeColor="text1" w:themeTint="A6"/>
                <w:sz w:val="18"/>
                <w:szCs w:val="18"/>
                <w:lang w:val="en-US"/>
              </w:rPr>
            </w:pPr>
            <w:r w:rsidRPr="00921403">
              <w:rPr>
                <w:rFonts w:eastAsia="Calibri" w:cs="Arial"/>
                <w:bCs/>
                <w:color w:val="595959" w:themeColor="text1" w:themeTint="A6"/>
                <w:sz w:val="18"/>
                <w:szCs w:val="18"/>
                <w:lang w:val="en-US"/>
              </w:rPr>
              <w:t>The forum opened with welcome remarks by the Project Coordinator and representatives of the European framework, who underlined the importance of solidarity-oriented civic engagement in a context marked by social fragmentation, misinformation and increasing pressure on democratic values. The introduction positioned CISOMO II as a natural evolution of the original CISOMO initiative, maintaining continuity in its focus on study visits and dialogue while introducing more action-oriented and experimental components.</w:t>
            </w:r>
          </w:p>
          <w:p w14:paraId="3F9A2A82" w14:textId="77777777" w:rsidR="00921403" w:rsidRPr="00921403" w:rsidRDefault="00921403" w:rsidP="00921403">
            <w:pPr>
              <w:spacing w:before="120" w:after="120"/>
              <w:jc w:val="both"/>
              <w:rPr>
                <w:rFonts w:eastAsia="Calibri" w:cs="Arial"/>
                <w:bCs/>
                <w:color w:val="595959" w:themeColor="text1" w:themeTint="A6"/>
                <w:sz w:val="18"/>
                <w:szCs w:val="18"/>
                <w:lang w:val="en-US"/>
              </w:rPr>
            </w:pPr>
            <w:r w:rsidRPr="00921403">
              <w:rPr>
                <w:rFonts w:eastAsia="Calibri" w:cs="Arial"/>
                <w:bCs/>
                <w:color w:val="595959" w:themeColor="text1" w:themeTint="A6"/>
                <w:sz w:val="18"/>
                <w:szCs w:val="18"/>
                <w:lang w:val="en-US"/>
              </w:rPr>
              <w:t>A keynote thematic speech on building resilience through solidarity set the conceptual tone of the event. The speaker explored how civic participation, migrant solidarity initiatives and cross-sector collaboration can strengthen inclusive resilience at local and European levels. The intervention emphasized that resilience is not limited to crisis response but involves long-term community preparedness, mutual support networks and sustainable social structures grounded in democratic values.</w:t>
            </w:r>
          </w:p>
          <w:p w14:paraId="185D9665" w14:textId="77777777" w:rsidR="00921403" w:rsidRPr="00921403" w:rsidRDefault="00921403" w:rsidP="00921403">
            <w:pPr>
              <w:spacing w:before="120" w:after="120"/>
              <w:jc w:val="both"/>
              <w:rPr>
                <w:rFonts w:eastAsia="Calibri" w:cs="Arial"/>
                <w:bCs/>
                <w:color w:val="595959" w:themeColor="text1" w:themeTint="A6"/>
                <w:sz w:val="18"/>
                <w:szCs w:val="18"/>
                <w:lang w:val="en-US"/>
              </w:rPr>
            </w:pPr>
            <w:r w:rsidRPr="00921403">
              <w:rPr>
                <w:rFonts w:eastAsia="Calibri" w:cs="Arial"/>
                <w:bCs/>
                <w:color w:val="595959" w:themeColor="text1" w:themeTint="A6"/>
                <w:sz w:val="18"/>
                <w:szCs w:val="18"/>
                <w:lang w:val="en-US"/>
              </w:rPr>
              <w:t xml:space="preserve">The following session traced the journey from CISOMO to CISOMO II, presenting the achievements, lessons learned and policy recommendations that emerged from the initial project cycle. </w:t>
            </w:r>
            <w:proofErr w:type="gramStart"/>
            <w:r w:rsidRPr="00921403">
              <w:rPr>
                <w:rFonts w:eastAsia="Calibri" w:cs="Arial"/>
                <w:bCs/>
                <w:color w:val="595959" w:themeColor="text1" w:themeTint="A6"/>
                <w:sz w:val="18"/>
                <w:szCs w:val="18"/>
                <w:lang w:val="en-US"/>
              </w:rPr>
              <w:t>Particular attention</w:t>
            </w:r>
            <w:proofErr w:type="gramEnd"/>
            <w:r w:rsidRPr="00921403">
              <w:rPr>
                <w:rFonts w:eastAsia="Calibri" w:cs="Arial"/>
                <w:bCs/>
                <w:color w:val="595959" w:themeColor="text1" w:themeTint="A6"/>
                <w:sz w:val="18"/>
                <w:szCs w:val="18"/>
                <w:lang w:val="en-US"/>
              </w:rPr>
              <w:t xml:space="preserve"> was given to how these lessons informed the design of the current phase, especially the integration of Living Labs as participatory spaces where citizens, civil society organisations and local stakeholders can co-create and test solutions addressing integration, advocacy and community resilience. This continuity reinforced the project’s credibility and demonstrated its commitment to sustainable impact.</w:t>
            </w:r>
          </w:p>
          <w:p w14:paraId="595F5A03" w14:textId="77777777" w:rsidR="00921403" w:rsidRPr="00921403" w:rsidRDefault="00921403" w:rsidP="00921403">
            <w:pPr>
              <w:spacing w:before="120" w:after="120"/>
              <w:jc w:val="both"/>
              <w:rPr>
                <w:rFonts w:eastAsia="Calibri" w:cs="Arial"/>
                <w:bCs/>
                <w:color w:val="595959" w:themeColor="text1" w:themeTint="A6"/>
                <w:sz w:val="18"/>
                <w:szCs w:val="18"/>
                <w:lang w:val="en-US"/>
              </w:rPr>
            </w:pPr>
            <w:r w:rsidRPr="00921403">
              <w:rPr>
                <w:rFonts w:eastAsia="Calibri" w:cs="Arial"/>
                <w:bCs/>
                <w:color w:val="595959" w:themeColor="text1" w:themeTint="A6"/>
                <w:sz w:val="18"/>
                <w:szCs w:val="18"/>
                <w:lang w:val="en-US"/>
              </w:rPr>
              <w:t xml:space="preserve">A panel discussion on empowering communities for European values brought together representatives from NGOs, policy institutions and migrant-led organisations. Speakers reflected on freedom, justice and democracy as living principles that require active citizen engagement. Discussions highlighted how solidarity initiatives can counter discrimination, foster intercultural dialogue and promote inclusive participation. Participants shared practical examples of grassroots </w:t>
            </w:r>
            <w:proofErr w:type="spellStart"/>
            <w:r w:rsidRPr="00921403">
              <w:rPr>
                <w:rFonts w:eastAsia="Calibri" w:cs="Arial"/>
                <w:bCs/>
                <w:color w:val="595959" w:themeColor="text1" w:themeTint="A6"/>
                <w:sz w:val="18"/>
                <w:szCs w:val="18"/>
                <w:lang w:val="en-US"/>
              </w:rPr>
              <w:t>mobilisation</w:t>
            </w:r>
            <w:proofErr w:type="spellEnd"/>
            <w:r w:rsidRPr="00921403">
              <w:rPr>
                <w:rFonts w:eastAsia="Calibri" w:cs="Arial"/>
                <w:bCs/>
                <w:color w:val="595959" w:themeColor="text1" w:themeTint="A6"/>
                <w:sz w:val="18"/>
                <w:szCs w:val="18"/>
                <w:lang w:val="en-US"/>
              </w:rPr>
              <w:t>, community mediation and advocacy strategies that contribute to strengthening social cohesion across diverse contexts.</w:t>
            </w:r>
          </w:p>
          <w:p w14:paraId="3A0CFD35" w14:textId="77777777" w:rsidR="00921403" w:rsidRPr="00921403" w:rsidRDefault="00921403" w:rsidP="00921403">
            <w:pPr>
              <w:spacing w:before="120" w:after="120"/>
              <w:jc w:val="both"/>
              <w:rPr>
                <w:rFonts w:eastAsia="Calibri" w:cs="Arial"/>
                <w:bCs/>
                <w:color w:val="595959" w:themeColor="text1" w:themeTint="A6"/>
                <w:sz w:val="18"/>
                <w:szCs w:val="18"/>
                <w:lang w:val="en-US"/>
              </w:rPr>
            </w:pPr>
            <w:r w:rsidRPr="00921403">
              <w:rPr>
                <w:rFonts w:eastAsia="Calibri" w:cs="Arial"/>
                <w:bCs/>
                <w:color w:val="595959" w:themeColor="text1" w:themeTint="A6"/>
                <w:sz w:val="18"/>
                <w:szCs w:val="18"/>
                <w:lang w:val="en-US"/>
              </w:rPr>
              <w:t>The interactive segment of the forum focused on the introduction of the Living Labs framework. Through digital breakout groups, participants engaged in a structured thematic lab where they explored how real-time testing of civic ideas could function in their local environments. Groups examined challenges such as limited institutional trust, resource constraints and communication barriers, while also identifying potential opportunities for collaboration and innovation. The session allowed participants to propose small-scale pilot actions related to disaster preparedness, social support mechanisms and intercultural community initiatives. The exchange fostered collective ownership and demonstrated how solidarity networks can move from theory to practice.</w:t>
            </w:r>
          </w:p>
          <w:p w14:paraId="1F5AA51C" w14:textId="77777777" w:rsidR="00921403" w:rsidRPr="00921403" w:rsidRDefault="00921403" w:rsidP="00921403">
            <w:pPr>
              <w:spacing w:before="120" w:after="120"/>
              <w:jc w:val="both"/>
              <w:rPr>
                <w:rFonts w:eastAsia="Calibri" w:cs="Arial"/>
                <w:bCs/>
                <w:color w:val="595959" w:themeColor="text1" w:themeTint="A6"/>
                <w:sz w:val="18"/>
                <w:szCs w:val="18"/>
                <w:lang w:val="en-US"/>
              </w:rPr>
            </w:pPr>
            <w:r w:rsidRPr="00921403">
              <w:rPr>
                <w:rFonts w:eastAsia="Calibri" w:cs="Arial"/>
                <w:bCs/>
                <w:color w:val="595959" w:themeColor="text1" w:themeTint="A6"/>
                <w:sz w:val="18"/>
                <w:szCs w:val="18"/>
                <w:lang w:val="en-US"/>
              </w:rPr>
              <w:t xml:space="preserve">A closing panel on resilience in action </w:t>
            </w:r>
            <w:proofErr w:type="spellStart"/>
            <w:r w:rsidRPr="00921403">
              <w:rPr>
                <w:rFonts w:eastAsia="Calibri" w:cs="Arial"/>
                <w:bCs/>
                <w:color w:val="595959" w:themeColor="text1" w:themeTint="A6"/>
                <w:sz w:val="18"/>
                <w:szCs w:val="18"/>
                <w:lang w:val="en-US"/>
              </w:rPr>
              <w:t>synthesised</w:t>
            </w:r>
            <w:proofErr w:type="spellEnd"/>
            <w:r w:rsidRPr="00921403">
              <w:rPr>
                <w:rFonts w:eastAsia="Calibri" w:cs="Arial"/>
                <w:bCs/>
                <w:color w:val="595959" w:themeColor="text1" w:themeTint="A6"/>
                <w:sz w:val="18"/>
                <w:szCs w:val="18"/>
                <w:lang w:val="en-US"/>
              </w:rPr>
              <w:t xml:space="preserve"> the key messages of the day. Stakeholders reflected on the importance of maintaining cross-border collaboration, </w:t>
            </w:r>
            <w:proofErr w:type="spellStart"/>
            <w:r w:rsidRPr="00921403">
              <w:rPr>
                <w:rFonts w:eastAsia="Calibri" w:cs="Arial"/>
                <w:bCs/>
                <w:color w:val="595959" w:themeColor="text1" w:themeTint="A6"/>
                <w:sz w:val="18"/>
                <w:szCs w:val="18"/>
                <w:lang w:val="en-US"/>
              </w:rPr>
              <w:t>emphasising</w:t>
            </w:r>
            <w:proofErr w:type="spellEnd"/>
            <w:r w:rsidRPr="00921403">
              <w:rPr>
                <w:rFonts w:eastAsia="Calibri" w:cs="Arial"/>
                <w:bCs/>
                <w:color w:val="595959" w:themeColor="text1" w:themeTint="A6"/>
                <w:sz w:val="18"/>
                <w:szCs w:val="18"/>
                <w:lang w:val="en-US"/>
              </w:rPr>
              <w:t xml:space="preserve"> that resilience is strengthened when communities learn from one another. The discussion also reaffirmed the significance of the three pillars of CISOMO II—Integration and Empowerment, Civil Engagement and Advocacy, and Solidarity Networks and Community Resilience—as interconnected dimensions of democratic participation.</w:t>
            </w:r>
          </w:p>
          <w:p w14:paraId="737CE841" w14:textId="77777777" w:rsidR="00921403" w:rsidRPr="00921403" w:rsidRDefault="00921403" w:rsidP="00921403">
            <w:pPr>
              <w:spacing w:before="120" w:after="120"/>
              <w:jc w:val="both"/>
              <w:rPr>
                <w:rFonts w:eastAsia="Calibri" w:cs="Arial"/>
                <w:bCs/>
                <w:color w:val="595959" w:themeColor="text1" w:themeTint="A6"/>
                <w:sz w:val="18"/>
                <w:szCs w:val="18"/>
                <w:lang w:val="en-US"/>
              </w:rPr>
            </w:pPr>
            <w:r w:rsidRPr="00921403">
              <w:rPr>
                <w:rFonts w:eastAsia="Calibri" w:cs="Arial"/>
                <w:bCs/>
                <w:color w:val="595959" w:themeColor="text1" w:themeTint="A6"/>
                <w:sz w:val="18"/>
                <w:szCs w:val="18"/>
                <w:lang w:val="en-US"/>
              </w:rPr>
              <w:t xml:space="preserve">The event concluded with an open question-and-answer session, during which participants clarified practical aspects of the Living Labs implementation and shared reflections on how the forum’s discussions could translate into local action. The evaluation segment collected feedback on the online </w:t>
            </w:r>
            <w:r w:rsidRPr="00921403">
              <w:rPr>
                <w:rFonts w:eastAsia="Calibri" w:cs="Arial"/>
                <w:bCs/>
                <w:color w:val="595959" w:themeColor="text1" w:themeTint="A6"/>
                <w:sz w:val="18"/>
                <w:szCs w:val="18"/>
                <w:lang w:val="en-US"/>
              </w:rPr>
              <w:lastRenderedPageBreak/>
              <w:t>format, thematic relevance and opportunities for follow-up engagement, confirming strong interest in continued transnational exchange.</w:t>
            </w:r>
          </w:p>
          <w:p w14:paraId="19E6F196" w14:textId="77777777" w:rsidR="00921403" w:rsidRPr="00921403" w:rsidRDefault="00921403" w:rsidP="00921403">
            <w:pPr>
              <w:spacing w:before="120" w:after="120"/>
              <w:jc w:val="both"/>
              <w:rPr>
                <w:rFonts w:eastAsia="Calibri" w:cs="Arial"/>
                <w:bCs/>
                <w:color w:val="595959" w:themeColor="text1" w:themeTint="A6"/>
                <w:sz w:val="18"/>
                <w:szCs w:val="18"/>
                <w:lang w:val="en-US"/>
              </w:rPr>
            </w:pPr>
            <w:r w:rsidRPr="00921403">
              <w:rPr>
                <w:rFonts w:eastAsia="Calibri" w:cs="Arial"/>
                <w:bCs/>
                <w:color w:val="595959" w:themeColor="text1" w:themeTint="A6"/>
                <w:sz w:val="18"/>
                <w:szCs w:val="18"/>
                <w:lang w:val="en-US"/>
              </w:rPr>
              <w:t>In parallel with the forum’s discussions, work progressed on the CISOMO II Artistic Collage, a creative visual compilation capturing the key themes, commitments and emotional atmosphere of the event. The collage transformed the forum’s insights into a visual narrative, combining illustrations, symbolic representations and artistic contributions reflecting solidarity, resilience and intercultural dialogue. This creative output reinforced the project’s participatory spirit and provided an accessible dissemination tool that translates policy-oriented dialogue into expressive community storytelling.</w:t>
            </w:r>
          </w:p>
          <w:p w14:paraId="4BCED797" w14:textId="77777777" w:rsidR="00921403" w:rsidRPr="00921403" w:rsidRDefault="00921403" w:rsidP="00921403">
            <w:pPr>
              <w:spacing w:before="120" w:after="120"/>
              <w:jc w:val="both"/>
              <w:rPr>
                <w:rFonts w:eastAsia="Calibri" w:cs="Arial"/>
                <w:bCs/>
                <w:color w:val="595959" w:themeColor="text1" w:themeTint="A6"/>
                <w:sz w:val="18"/>
                <w:szCs w:val="18"/>
                <w:lang w:val="en-US"/>
              </w:rPr>
            </w:pPr>
            <w:r w:rsidRPr="00921403">
              <w:rPr>
                <w:rFonts w:eastAsia="Calibri" w:cs="Arial"/>
                <w:bCs/>
                <w:color w:val="595959" w:themeColor="text1" w:themeTint="A6"/>
                <w:sz w:val="18"/>
                <w:szCs w:val="18"/>
                <w:lang w:val="en-US"/>
              </w:rPr>
              <w:t>Overall, the Solidarity-oriented Citizens' Online Forum for Resilience successfully achieved the objectives of WP7. It facilitated information sharing on best practices in community resilience, fostered collaborative dialogue across sectors and countries, raised awareness of the importance of solidarity and social cohesion, and empowered participants with practical knowledge and tools for local action. By combining theoretical reflection with participatory innovation, the online forum strengthened the project’s transnational dimension and reinforced the role of citizens as active agents in building resilient European communities.</w:t>
            </w:r>
          </w:p>
          <w:p w14:paraId="1B6F03D8" w14:textId="77777777" w:rsidR="006A48CC" w:rsidRPr="00B270EF" w:rsidRDefault="006A48CC" w:rsidP="006A48CC">
            <w:pPr>
              <w:spacing w:before="120" w:after="120"/>
              <w:jc w:val="both"/>
              <w:rPr>
                <w:rFonts w:eastAsia="Calibri" w:cs="Arial"/>
                <w:b/>
                <w:color w:val="595959" w:themeColor="text1" w:themeTint="A6"/>
                <w:sz w:val="18"/>
                <w:szCs w:val="18"/>
                <w:u w:val="single"/>
                <w:lang w:val="en-GB"/>
              </w:rPr>
            </w:pPr>
            <w:r w:rsidRPr="00B270EF">
              <w:rPr>
                <w:rFonts w:eastAsia="Calibri" w:cs="Arial"/>
                <w:b/>
                <w:color w:val="595959" w:themeColor="text1" w:themeTint="A6"/>
                <w:sz w:val="18"/>
                <w:szCs w:val="18"/>
                <w:u w:val="single"/>
                <w:lang w:val="en-GB"/>
              </w:rPr>
              <w:t>Agenda</w:t>
            </w:r>
          </w:p>
          <w:p w14:paraId="0CF336CF" w14:textId="5D18C208" w:rsidR="006A48CC" w:rsidRPr="00B270EF" w:rsidRDefault="006A48CC" w:rsidP="006A48CC">
            <w:pPr>
              <w:spacing w:before="120" w:after="120"/>
              <w:jc w:val="both"/>
              <w:rPr>
                <w:rFonts w:eastAsia="Calibri" w:cs="Arial"/>
                <w:b/>
                <w:i/>
                <w:iCs/>
                <w:color w:val="595959" w:themeColor="text1" w:themeTint="A6"/>
                <w:sz w:val="18"/>
                <w:szCs w:val="18"/>
                <w:lang w:val="en-GB"/>
              </w:rPr>
            </w:pPr>
            <w:r w:rsidRPr="00B270EF">
              <w:rPr>
                <w:rFonts w:eastAsia="Calibri" w:cs="Arial"/>
                <w:b/>
                <w:i/>
                <w:iCs/>
                <w:color w:val="595959" w:themeColor="text1" w:themeTint="A6"/>
                <w:sz w:val="18"/>
                <w:szCs w:val="18"/>
                <w:lang w:val="en-GB"/>
              </w:rPr>
              <w:t xml:space="preserve">Date: </w:t>
            </w:r>
            <w:r w:rsidR="000F512E">
              <w:rPr>
                <w:rFonts w:eastAsia="Calibri" w:cs="Arial"/>
                <w:b/>
                <w:i/>
                <w:iCs/>
                <w:color w:val="595959" w:themeColor="text1" w:themeTint="A6"/>
                <w:sz w:val="18"/>
                <w:szCs w:val="18"/>
                <w:lang w:val="en-GB"/>
              </w:rPr>
              <w:t>19</w:t>
            </w:r>
            <w:r w:rsidR="000F512E">
              <w:rPr>
                <w:rFonts w:eastAsia="Calibri" w:cs="Arial"/>
                <w:b/>
                <w:i/>
                <w:iCs/>
                <w:color w:val="595959" w:themeColor="text1" w:themeTint="A6"/>
                <w:sz w:val="18"/>
                <w:szCs w:val="18"/>
                <w:vertAlign w:val="superscript"/>
                <w:lang w:val="en-GB"/>
              </w:rPr>
              <w:t>th</w:t>
            </w:r>
            <w:r w:rsidR="009D3315">
              <w:rPr>
                <w:rFonts w:eastAsia="Calibri" w:cs="Arial"/>
                <w:b/>
                <w:i/>
                <w:iCs/>
                <w:color w:val="595959" w:themeColor="text1" w:themeTint="A6"/>
                <w:sz w:val="18"/>
                <w:szCs w:val="18"/>
                <w:lang w:val="en-GB"/>
              </w:rPr>
              <w:t xml:space="preserve"> of </w:t>
            </w:r>
            <w:r w:rsidR="000F512E">
              <w:rPr>
                <w:rFonts w:eastAsia="Calibri" w:cs="Arial"/>
                <w:b/>
                <w:i/>
                <w:iCs/>
                <w:color w:val="595959" w:themeColor="text1" w:themeTint="A6"/>
                <w:sz w:val="18"/>
                <w:szCs w:val="18"/>
                <w:lang w:val="en-GB"/>
              </w:rPr>
              <w:t>November</w:t>
            </w:r>
            <w:r w:rsidR="009D3315">
              <w:rPr>
                <w:rFonts w:eastAsia="Calibri" w:cs="Arial"/>
                <w:b/>
                <w:i/>
                <w:iCs/>
                <w:color w:val="595959" w:themeColor="text1" w:themeTint="A6"/>
                <w:sz w:val="18"/>
                <w:szCs w:val="18"/>
                <w:lang w:val="en-GB"/>
              </w:rPr>
              <w:t xml:space="preserve"> </w:t>
            </w:r>
          </w:p>
          <w:p w14:paraId="698A65A9" w14:textId="0E3602F9" w:rsidR="006A48CC" w:rsidRPr="00B270EF" w:rsidRDefault="006A48CC" w:rsidP="006A48CC">
            <w:pPr>
              <w:spacing w:before="120" w:after="120"/>
              <w:jc w:val="both"/>
              <w:rPr>
                <w:rFonts w:eastAsia="Calibri" w:cs="Arial"/>
                <w:b/>
                <w:i/>
                <w:iCs/>
                <w:color w:val="595959" w:themeColor="text1" w:themeTint="A6"/>
                <w:sz w:val="18"/>
                <w:szCs w:val="18"/>
                <w:lang w:val="en-GB"/>
              </w:rPr>
            </w:pPr>
            <w:r w:rsidRPr="00B270EF">
              <w:rPr>
                <w:rFonts w:eastAsia="Calibri" w:cs="Arial"/>
                <w:b/>
                <w:i/>
                <w:iCs/>
                <w:color w:val="595959" w:themeColor="text1" w:themeTint="A6"/>
                <w:sz w:val="18"/>
                <w:szCs w:val="18"/>
                <w:lang w:val="en-GB"/>
              </w:rPr>
              <w:t>Venue:</w:t>
            </w:r>
            <w:r w:rsidR="00492B54">
              <w:t xml:space="preserve"> </w:t>
            </w:r>
            <w:r w:rsidR="00492B54" w:rsidRPr="00EA18A0">
              <w:rPr>
                <w:b/>
                <w:bCs/>
                <w:color w:val="767171" w:themeColor="background2" w:themeShade="80"/>
              </w:rPr>
              <w:t>Online</w:t>
            </w:r>
            <w:r w:rsidR="00EF3201" w:rsidRPr="00403C39">
              <w:rPr>
                <w:rFonts w:eastAsia="Calibri" w:cs="Arial"/>
                <w:b/>
                <w:i/>
                <w:iCs/>
                <w:color w:val="767171" w:themeColor="background2" w:themeShade="80"/>
                <w:sz w:val="18"/>
                <w:szCs w:val="18"/>
                <w:lang w:val="en-GB"/>
              </w:rPr>
              <w:t xml:space="preserve"> </w:t>
            </w:r>
          </w:p>
          <w:p w14:paraId="7D6AE2A7" w14:textId="77777777" w:rsidR="006A48CC" w:rsidRDefault="006A48CC" w:rsidP="006A48CC">
            <w:pPr>
              <w:spacing w:before="120" w:after="120"/>
              <w:jc w:val="both"/>
              <w:rPr>
                <w:rFonts w:eastAsia="Calibri" w:cs="Arial"/>
                <w:bCs/>
                <w:color w:val="595959" w:themeColor="text1" w:themeTint="A6"/>
                <w:sz w:val="18"/>
                <w:szCs w:val="18"/>
                <w:lang w:val="en-GB"/>
              </w:rPr>
            </w:pPr>
          </w:p>
          <w:p w14:paraId="2581B785" w14:textId="423A4E6F" w:rsidR="0007102C" w:rsidRPr="0007102C" w:rsidRDefault="005D2C28" w:rsidP="0007102C">
            <w:pPr>
              <w:spacing w:before="120" w:after="120"/>
              <w:jc w:val="both"/>
              <w:rPr>
                <w:rFonts w:eastAsia="Calibri" w:cs="Arial"/>
                <w:b/>
                <w:color w:val="595959" w:themeColor="text1" w:themeTint="A6"/>
                <w:sz w:val="18"/>
                <w:szCs w:val="18"/>
                <w:u w:val="single"/>
                <w:lang w:val="en-GB"/>
              </w:rPr>
            </w:pPr>
            <w:r w:rsidRPr="0007102C">
              <w:rPr>
                <w:rFonts w:eastAsia="Calibri" w:cs="Arial"/>
                <w:b/>
                <w:color w:val="595959" w:themeColor="text1" w:themeTint="A6"/>
                <w:sz w:val="18"/>
                <w:szCs w:val="18"/>
                <w:u w:val="single"/>
                <w:lang w:val="en-GB"/>
              </w:rPr>
              <w:t xml:space="preserve">Day 1 </w:t>
            </w:r>
            <w:r w:rsidR="00951514">
              <w:rPr>
                <w:rFonts w:eastAsia="Calibri" w:cs="Arial"/>
                <w:b/>
                <w:color w:val="595959" w:themeColor="text1" w:themeTint="A6"/>
                <w:sz w:val="18"/>
                <w:szCs w:val="18"/>
                <w:u w:val="single"/>
                <w:lang w:val="en-GB"/>
              </w:rPr>
              <w:t>–</w:t>
            </w:r>
            <w:r w:rsidRPr="0007102C">
              <w:rPr>
                <w:rFonts w:eastAsia="Calibri" w:cs="Arial"/>
                <w:b/>
                <w:color w:val="595959" w:themeColor="text1" w:themeTint="A6"/>
                <w:sz w:val="18"/>
                <w:szCs w:val="18"/>
                <w:u w:val="single"/>
                <w:lang w:val="en-GB"/>
              </w:rPr>
              <w:t xml:space="preserve"> </w:t>
            </w:r>
            <w:r w:rsidR="00951514">
              <w:rPr>
                <w:rFonts w:eastAsia="Calibri" w:cs="Arial"/>
                <w:b/>
                <w:color w:val="595959" w:themeColor="text1" w:themeTint="A6"/>
                <w:sz w:val="18"/>
                <w:szCs w:val="18"/>
                <w:u w:val="single"/>
                <w:lang w:val="en-GB"/>
              </w:rPr>
              <w:t>November 19</w:t>
            </w:r>
            <w:r w:rsidR="0007102C" w:rsidRPr="0007102C">
              <w:rPr>
                <w:rFonts w:eastAsia="Calibri" w:cs="Arial"/>
                <w:b/>
                <w:color w:val="595959" w:themeColor="text1" w:themeTint="A6"/>
                <w:sz w:val="18"/>
                <w:szCs w:val="18"/>
                <w:u w:val="single"/>
                <w:lang w:val="en-GB"/>
              </w:rPr>
              <w:t xml:space="preserve"> – </w:t>
            </w:r>
            <w:r w:rsidR="005378D9">
              <w:rPr>
                <w:rFonts w:eastAsia="Calibri" w:cs="Arial"/>
                <w:b/>
                <w:color w:val="595959" w:themeColor="text1" w:themeTint="A6"/>
                <w:sz w:val="18"/>
                <w:szCs w:val="18"/>
                <w:u w:val="single"/>
              </w:rPr>
              <w:t xml:space="preserve">Online </w:t>
            </w:r>
            <w:proofErr w:type="spellStart"/>
            <w:r w:rsidR="005378D9">
              <w:rPr>
                <w:rFonts w:eastAsia="Calibri" w:cs="Arial"/>
                <w:b/>
                <w:color w:val="595959" w:themeColor="text1" w:themeTint="A6"/>
                <w:sz w:val="18"/>
                <w:szCs w:val="18"/>
                <w:u w:val="single"/>
              </w:rPr>
              <w:t>KickOff</w:t>
            </w:r>
            <w:proofErr w:type="spellEnd"/>
            <w:r w:rsidR="005378D9">
              <w:rPr>
                <w:rFonts w:eastAsia="Calibri" w:cs="Arial"/>
                <w:b/>
                <w:color w:val="595959" w:themeColor="text1" w:themeTint="A6"/>
                <w:sz w:val="18"/>
                <w:szCs w:val="18"/>
                <w:u w:val="single"/>
              </w:rPr>
              <w:t xml:space="preserve"> Meeting</w:t>
            </w:r>
          </w:p>
          <w:p w14:paraId="736679DE" w14:textId="7B196716" w:rsidR="006A48CC" w:rsidRPr="00951514" w:rsidRDefault="005E68E2" w:rsidP="00951514">
            <w:pPr>
              <w:spacing w:before="120" w:after="120"/>
              <w:rPr>
                <w:rFonts w:eastAsia="Calibri" w:cs="Arial"/>
                <w:bCs/>
                <w:color w:val="595959" w:themeColor="text1" w:themeTint="A6"/>
                <w:sz w:val="18"/>
                <w:szCs w:val="18"/>
              </w:rPr>
            </w:pPr>
            <w:r>
              <w:rPr>
                <w:rFonts w:eastAsia="Calibri" w:cs="Arial"/>
                <w:b/>
                <w:color w:val="595959" w:themeColor="text1" w:themeTint="A6"/>
                <w:sz w:val="18"/>
                <w:szCs w:val="18"/>
              </w:rPr>
              <w:t>11.</w:t>
            </w:r>
            <w:r w:rsidR="00951514">
              <w:rPr>
                <w:rFonts w:eastAsia="Calibri" w:cs="Arial"/>
                <w:b/>
                <w:color w:val="595959" w:themeColor="text1" w:themeTint="A6"/>
                <w:sz w:val="18"/>
                <w:szCs w:val="18"/>
              </w:rPr>
              <w:t>15</w:t>
            </w:r>
            <w:r w:rsidRPr="005E68E2">
              <w:rPr>
                <w:rFonts w:eastAsia="Calibri" w:cs="Arial"/>
                <w:b/>
                <w:color w:val="595959" w:themeColor="text1" w:themeTint="A6"/>
                <w:sz w:val="18"/>
                <w:szCs w:val="18"/>
              </w:rPr>
              <w:t xml:space="preserve">– 11.30: </w:t>
            </w:r>
            <w:proofErr w:type="spellStart"/>
            <w:r w:rsidR="00951514" w:rsidRPr="00951514">
              <w:rPr>
                <w:rFonts w:eastAsia="Calibri" w:cs="Arial"/>
                <w:bCs/>
                <w:color w:val="595959" w:themeColor="text1" w:themeTint="A6"/>
                <w:sz w:val="18"/>
                <w:szCs w:val="18"/>
              </w:rPr>
              <w:t>Opening</w:t>
            </w:r>
            <w:proofErr w:type="spellEnd"/>
            <w:r w:rsidR="00951514" w:rsidRPr="00951514">
              <w:rPr>
                <w:rFonts w:eastAsia="Calibri" w:cs="Arial"/>
                <w:bCs/>
                <w:color w:val="595959" w:themeColor="text1" w:themeTint="A6"/>
                <w:sz w:val="18"/>
                <w:szCs w:val="18"/>
              </w:rPr>
              <w:t xml:space="preserve"> &amp; Welcome </w:t>
            </w:r>
            <w:proofErr w:type="spellStart"/>
            <w:r w:rsidR="00951514" w:rsidRPr="00951514">
              <w:rPr>
                <w:rFonts w:eastAsia="Calibri" w:cs="Arial"/>
                <w:bCs/>
                <w:color w:val="595959" w:themeColor="text1" w:themeTint="A6"/>
                <w:sz w:val="18"/>
                <w:szCs w:val="18"/>
              </w:rPr>
              <w:t>Remarks</w:t>
            </w:r>
            <w:proofErr w:type="spellEnd"/>
            <w:r w:rsidR="00951514">
              <w:rPr>
                <w:rFonts w:eastAsia="Calibri" w:cs="Arial"/>
                <w:bCs/>
                <w:color w:val="595959" w:themeColor="text1" w:themeTint="A6"/>
                <w:sz w:val="18"/>
                <w:szCs w:val="18"/>
              </w:rPr>
              <w:t xml:space="preserve"> (</w:t>
            </w:r>
            <w:r w:rsidR="00951514" w:rsidRPr="00951514">
              <w:rPr>
                <w:rFonts w:eastAsia="Calibri" w:cs="Arial"/>
                <w:bCs/>
                <w:color w:val="595959" w:themeColor="text1" w:themeTint="A6"/>
                <w:sz w:val="18"/>
                <w:szCs w:val="18"/>
              </w:rPr>
              <w:t>Introduction to the Forum and CISOMO II</w:t>
            </w:r>
            <w:r w:rsidR="00951514">
              <w:rPr>
                <w:rFonts w:eastAsia="Calibri" w:cs="Arial"/>
                <w:bCs/>
                <w:color w:val="595959" w:themeColor="text1" w:themeTint="A6"/>
                <w:sz w:val="18"/>
                <w:szCs w:val="18"/>
              </w:rPr>
              <w:t xml:space="preserve"> &amp; </w:t>
            </w:r>
            <w:r w:rsidR="00951514" w:rsidRPr="00951514">
              <w:rPr>
                <w:rFonts w:eastAsia="Calibri" w:cs="Arial"/>
                <w:bCs/>
                <w:color w:val="595959" w:themeColor="text1" w:themeTint="A6"/>
                <w:sz w:val="18"/>
                <w:szCs w:val="18"/>
              </w:rPr>
              <w:t xml:space="preserve">Welcome by the Project </w:t>
            </w:r>
            <w:proofErr w:type="spellStart"/>
            <w:r w:rsidR="00951514" w:rsidRPr="00951514">
              <w:rPr>
                <w:rFonts w:eastAsia="Calibri" w:cs="Arial"/>
                <w:bCs/>
                <w:color w:val="595959" w:themeColor="text1" w:themeTint="A6"/>
                <w:sz w:val="18"/>
                <w:szCs w:val="18"/>
              </w:rPr>
              <w:t>Coordinator</w:t>
            </w:r>
            <w:proofErr w:type="spellEnd"/>
            <w:r w:rsidR="00951514" w:rsidRPr="00951514">
              <w:rPr>
                <w:rFonts w:eastAsia="Calibri" w:cs="Arial"/>
                <w:bCs/>
                <w:color w:val="595959" w:themeColor="text1" w:themeTint="A6"/>
                <w:sz w:val="18"/>
                <w:szCs w:val="18"/>
              </w:rPr>
              <w:t xml:space="preserve"> and EU </w:t>
            </w:r>
            <w:proofErr w:type="spellStart"/>
            <w:r w:rsidR="00951514" w:rsidRPr="00951514">
              <w:rPr>
                <w:rFonts w:eastAsia="Calibri" w:cs="Arial"/>
                <w:bCs/>
                <w:color w:val="595959" w:themeColor="text1" w:themeTint="A6"/>
                <w:sz w:val="18"/>
                <w:szCs w:val="18"/>
              </w:rPr>
              <w:t>Representatives</w:t>
            </w:r>
            <w:proofErr w:type="spellEnd"/>
            <w:r w:rsidR="00951514">
              <w:rPr>
                <w:rFonts w:eastAsia="Calibri" w:cs="Arial"/>
                <w:bCs/>
                <w:color w:val="595959" w:themeColor="text1" w:themeTint="A6"/>
                <w:sz w:val="18"/>
                <w:szCs w:val="18"/>
              </w:rPr>
              <w:t>)</w:t>
            </w:r>
          </w:p>
          <w:p w14:paraId="23BA0B01" w14:textId="77777777" w:rsidR="005E68E2" w:rsidRDefault="005E68E2" w:rsidP="005E68E2">
            <w:pPr>
              <w:spacing w:before="120" w:after="120"/>
              <w:jc w:val="both"/>
              <w:rPr>
                <w:rFonts w:eastAsia="Calibri" w:cs="Arial"/>
                <w:bCs/>
                <w:color w:val="595959" w:themeColor="text1" w:themeTint="A6"/>
                <w:sz w:val="18"/>
                <w:szCs w:val="18"/>
                <w:lang w:val="en-GB"/>
              </w:rPr>
            </w:pPr>
          </w:p>
          <w:p w14:paraId="750B6D15" w14:textId="241D0D55" w:rsidR="005E68E2" w:rsidRDefault="005E68E2" w:rsidP="00C32301">
            <w:pPr>
              <w:spacing w:before="120" w:after="120"/>
              <w:jc w:val="both"/>
              <w:rPr>
                <w:rFonts w:eastAsia="Calibri" w:cs="Arial"/>
                <w:bCs/>
                <w:color w:val="595959" w:themeColor="text1" w:themeTint="A6"/>
                <w:sz w:val="18"/>
                <w:szCs w:val="18"/>
              </w:rPr>
            </w:pPr>
            <w:r w:rsidRPr="005E68E2">
              <w:rPr>
                <w:rFonts w:eastAsia="Calibri" w:cs="Arial"/>
                <w:b/>
                <w:color w:val="595959" w:themeColor="text1" w:themeTint="A6"/>
                <w:sz w:val="18"/>
                <w:szCs w:val="18"/>
              </w:rPr>
              <w:t>11.30 – 12.00</w:t>
            </w:r>
            <w:r>
              <w:rPr>
                <w:rFonts w:eastAsia="Calibri" w:cs="Arial"/>
                <w:b/>
                <w:color w:val="595959" w:themeColor="text1" w:themeTint="A6"/>
                <w:sz w:val="18"/>
                <w:szCs w:val="18"/>
              </w:rPr>
              <w:t xml:space="preserve">: </w:t>
            </w:r>
            <w:proofErr w:type="spellStart"/>
            <w:r w:rsidR="00C32301" w:rsidRPr="00C32301">
              <w:rPr>
                <w:rFonts w:eastAsia="Calibri" w:cs="Arial"/>
                <w:bCs/>
                <w:color w:val="595959" w:themeColor="text1" w:themeTint="A6"/>
                <w:sz w:val="18"/>
                <w:szCs w:val="18"/>
              </w:rPr>
              <w:t>Thematic</w:t>
            </w:r>
            <w:proofErr w:type="spellEnd"/>
            <w:r w:rsidR="00C32301" w:rsidRPr="00C32301">
              <w:rPr>
                <w:rFonts w:eastAsia="Calibri" w:cs="Arial"/>
                <w:bCs/>
                <w:color w:val="595959" w:themeColor="text1" w:themeTint="A6"/>
                <w:sz w:val="18"/>
                <w:szCs w:val="18"/>
              </w:rPr>
              <w:t xml:space="preserve"> Speech </w:t>
            </w:r>
            <w:proofErr w:type="spellStart"/>
            <w:r w:rsidR="00C32301" w:rsidRPr="00C32301">
              <w:rPr>
                <w:rFonts w:eastAsia="Calibri" w:cs="Arial"/>
                <w:bCs/>
                <w:color w:val="595959" w:themeColor="text1" w:themeTint="A6"/>
                <w:sz w:val="18"/>
                <w:szCs w:val="18"/>
              </w:rPr>
              <w:t>delivered</w:t>
            </w:r>
            <w:proofErr w:type="spellEnd"/>
            <w:r w:rsidR="00C32301" w:rsidRPr="00C32301">
              <w:rPr>
                <w:rFonts w:eastAsia="Calibri" w:cs="Arial"/>
                <w:bCs/>
                <w:color w:val="595959" w:themeColor="text1" w:themeTint="A6"/>
                <w:sz w:val="18"/>
                <w:szCs w:val="18"/>
              </w:rPr>
              <w:t xml:space="preserve"> on Building </w:t>
            </w:r>
            <w:proofErr w:type="spellStart"/>
            <w:r w:rsidR="00C32301" w:rsidRPr="00C32301">
              <w:rPr>
                <w:rFonts w:eastAsia="Calibri" w:cs="Arial"/>
                <w:bCs/>
                <w:color w:val="595959" w:themeColor="text1" w:themeTint="A6"/>
                <w:sz w:val="18"/>
                <w:szCs w:val="18"/>
              </w:rPr>
              <w:t>Resilience</w:t>
            </w:r>
            <w:proofErr w:type="spellEnd"/>
            <w:r w:rsidR="00C32301" w:rsidRPr="00C32301">
              <w:rPr>
                <w:rFonts w:eastAsia="Calibri" w:cs="Arial"/>
                <w:bCs/>
                <w:color w:val="595959" w:themeColor="text1" w:themeTint="A6"/>
                <w:sz w:val="18"/>
                <w:szCs w:val="18"/>
              </w:rPr>
              <w:t xml:space="preserve"> </w:t>
            </w:r>
            <w:proofErr w:type="spellStart"/>
            <w:r w:rsidR="00C32301" w:rsidRPr="00C32301">
              <w:rPr>
                <w:rFonts w:eastAsia="Calibri" w:cs="Arial"/>
                <w:bCs/>
                <w:color w:val="595959" w:themeColor="text1" w:themeTint="A6"/>
                <w:sz w:val="18"/>
                <w:szCs w:val="18"/>
              </w:rPr>
              <w:t>through</w:t>
            </w:r>
            <w:proofErr w:type="spellEnd"/>
            <w:r w:rsidR="00C32301" w:rsidRPr="00C32301">
              <w:rPr>
                <w:rFonts w:eastAsia="Calibri" w:cs="Arial"/>
                <w:bCs/>
                <w:color w:val="595959" w:themeColor="text1" w:themeTint="A6"/>
                <w:sz w:val="18"/>
                <w:szCs w:val="18"/>
              </w:rPr>
              <w:t xml:space="preserve"> </w:t>
            </w:r>
            <w:proofErr w:type="spellStart"/>
            <w:r w:rsidR="00C32301" w:rsidRPr="00C32301">
              <w:rPr>
                <w:rFonts w:eastAsia="Calibri" w:cs="Arial"/>
                <w:bCs/>
                <w:color w:val="595959" w:themeColor="text1" w:themeTint="A6"/>
                <w:sz w:val="18"/>
                <w:szCs w:val="18"/>
              </w:rPr>
              <w:t>Solidarity</w:t>
            </w:r>
            <w:proofErr w:type="spellEnd"/>
            <w:r w:rsidR="00C32301">
              <w:rPr>
                <w:rFonts w:eastAsia="Calibri" w:cs="Arial"/>
                <w:bCs/>
                <w:color w:val="595959" w:themeColor="text1" w:themeTint="A6"/>
                <w:sz w:val="18"/>
                <w:szCs w:val="18"/>
              </w:rPr>
              <w:t xml:space="preserve"> : </w:t>
            </w:r>
            <w:proofErr w:type="spellStart"/>
            <w:r w:rsidR="00C32301" w:rsidRPr="00C32301">
              <w:rPr>
                <w:rFonts w:eastAsia="Calibri" w:cs="Arial"/>
                <w:bCs/>
                <w:color w:val="595959" w:themeColor="text1" w:themeTint="A6"/>
                <w:sz w:val="18"/>
                <w:szCs w:val="18"/>
              </w:rPr>
              <w:t>Exploring</w:t>
            </w:r>
            <w:proofErr w:type="spellEnd"/>
            <w:r w:rsidR="00C32301" w:rsidRPr="00C32301">
              <w:rPr>
                <w:rFonts w:eastAsia="Calibri" w:cs="Arial"/>
                <w:bCs/>
                <w:color w:val="595959" w:themeColor="text1" w:themeTint="A6"/>
                <w:sz w:val="18"/>
                <w:szCs w:val="18"/>
              </w:rPr>
              <w:t xml:space="preserve"> </w:t>
            </w:r>
            <w:proofErr w:type="spellStart"/>
            <w:r w:rsidR="00C32301" w:rsidRPr="00C32301">
              <w:rPr>
                <w:rFonts w:eastAsia="Calibri" w:cs="Arial"/>
                <w:bCs/>
                <w:color w:val="595959" w:themeColor="text1" w:themeTint="A6"/>
                <w:sz w:val="18"/>
                <w:szCs w:val="18"/>
              </w:rPr>
              <w:t>civic</w:t>
            </w:r>
            <w:proofErr w:type="spellEnd"/>
            <w:r w:rsidR="00C32301" w:rsidRPr="00C32301">
              <w:rPr>
                <w:rFonts w:eastAsia="Calibri" w:cs="Arial"/>
                <w:bCs/>
                <w:color w:val="595959" w:themeColor="text1" w:themeTint="A6"/>
                <w:sz w:val="18"/>
                <w:szCs w:val="18"/>
              </w:rPr>
              <w:t xml:space="preserve"> engagement and migrant </w:t>
            </w:r>
            <w:proofErr w:type="spellStart"/>
            <w:r w:rsidR="00C32301" w:rsidRPr="00C32301">
              <w:rPr>
                <w:rFonts w:eastAsia="Calibri" w:cs="Arial"/>
                <w:bCs/>
                <w:color w:val="595959" w:themeColor="text1" w:themeTint="A6"/>
                <w:sz w:val="18"/>
                <w:szCs w:val="18"/>
              </w:rPr>
              <w:t>solidarity</w:t>
            </w:r>
            <w:proofErr w:type="spellEnd"/>
            <w:r w:rsidR="00C32301" w:rsidRPr="00C32301">
              <w:rPr>
                <w:rFonts w:eastAsia="Calibri" w:cs="Arial"/>
                <w:bCs/>
                <w:color w:val="595959" w:themeColor="text1" w:themeTint="A6"/>
                <w:sz w:val="18"/>
                <w:szCs w:val="18"/>
              </w:rPr>
              <w:t xml:space="preserve"> as drivers of</w:t>
            </w:r>
            <w:r w:rsidR="00C32301">
              <w:rPr>
                <w:rFonts w:eastAsia="Calibri" w:cs="Arial"/>
                <w:bCs/>
                <w:color w:val="595959" w:themeColor="text1" w:themeTint="A6"/>
                <w:sz w:val="18"/>
                <w:szCs w:val="18"/>
              </w:rPr>
              <w:t xml:space="preserve"> </w:t>
            </w:r>
            <w:r w:rsidR="00C32301" w:rsidRPr="00C32301">
              <w:rPr>
                <w:rFonts w:eastAsia="Calibri" w:cs="Arial"/>
                <w:bCs/>
                <w:color w:val="595959" w:themeColor="text1" w:themeTint="A6"/>
                <w:sz w:val="18"/>
                <w:szCs w:val="18"/>
              </w:rPr>
              <w:t xml:space="preserve">inclusive </w:t>
            </w:r>
            <w:proofErr w:type="spellStart"/>
            <w:r w:rsidR="00C32301" w:rsidRPr="00C32301">
              <w:rPr>
                <w:rFonts w:eastAsia="Calibri" w:cs="Arial"/>
                <w:bCs/>
                <w:color w:val="595959" w:themeColor="text1" w:themeTint="A6"/>
                <w:sz w:val="18"/>
                <w:szCs w:val="18"/>
              </w:rPr>
              <w:t>resilience</w:t>
            </w:r>
            <w:proofErr w:type="spellEnd"/>
            <w:r w:rsidR="00C32301" w:rsidRPr="00C32301">
              <w:rPr>
                <w:rFonts w:eastAsia="Calibri" w:cs="Arial"/>
                <w:bCs/>
                <w:color w:val="595959" w:themeColor="text1" w:themeTint="A6"/>
                <w:sz w:val="18"/>
                <w:szCs w:val="18"/>
              </w:rPr>
              <w:t>.</w:t>
            </w:r>
          </w:p>
          <w:p w14:paraId="69A58C95" w14:textId="77777777" w:rsidR="005E68E2" w:rsidRDefault="005E68E2" w:rsidP="005E68E2">
            <w:pPr>
              <w:spacing w:before="120" w:after="120"/>
              <w:jc w:val="both"/>
              <w:rPr>
                <w:rFonts w:eastAsia="Calibri" w:cs="Arial"/>
                <w:b/>
                <w:color w:val="595959" w:themeColor="text1" w:themeTint="A6"/>
                <w:sz w:val="18"/>
                <w:szCs w:val="18"/>
              </w:rPr>
            </w:pPr>
          </w:p>
          <w:p w14:paraId="10E2DE5F" w14:textId="0D39A385" w:rsidR="005E68E2" w:rsidRDefault="005E68E2" w:rsidP="0028156C">
            <w:pPr>
              <w:spacing w:before="120" w:after="120"/>
              <w:jc w:val="both"/>
              <w:rPr>
                <w:rFonts w:eastAsia="Calibri" w:cs="Arial"/>
                <w:bCs/>
                <w:color w:val="595959" w:themeColor="text1" w:themeTint="A6"/>
                <w:sz w:val="18"/>
                <w:szCs w:val="18"/>
              </w:rPr>
            </w:pPr>
            <w:r w:rsidRPr="005E68E2">
              <w:rPr>
                <w:rFonts w:eastAsia="Calibri" w:cs="Arial"/>
                <w:b/>
                <w:color w:val="595959" w:themeColor="text1" w:themeTint="A6"/>
                <w:sz w:val="18"/>
                <w:szCs w:val="18"/>
              </w:rPr>
              <w:t>12.00 – 12.30</w:t>
            </w:r>
            <w:r>
              <w:rPr>
                <w:rFonts w:eastAsia="Calibri" w:cs="Arial"/>
                <w:b/>
                <w:color w:val="595959" w:themeColor="text1" w:themeTint="A6"/>
                <w:sz w:val="18"/>
                <w:szCs w:val="18"/>
              </w:rPr>
              <w:t xml:space="preserve">: </w:t>
            </w:r>
            <w:proofErr w:type="spellStart"/>
            <w:r w:rsidR="0028156C" w:rsidRPr="0028156C">
              <w:rPr>
                <w:rFonts w:eastAsia="Calibri" w:cs="Arial"/>
                <w:bCs/>
                <w:color w:val="595959" w:themeColor="text1" w:themeTint="A6"/>
                <w:sz w:val="18"/>
                <w:szCs w:val="18"/>
              </w:rPr>
              <w:t>Thematic</w:t>
            </w:r>
            <w:proofErr w:type="spellEnd"/>
            <w:r w:rsidR="0028156C" w:rsidRPr="0028156C">
              <w:rPr>
                <w:rFonts w:eastAsia="Calibri" w:cs="Arial"/>
                <w:bCs/>
                <w:color w:val="595959" w:themeColor="text1" w:themeTint="A6"/>
                <w:sz w:val="18"/>
                <w:szCs w:val="18"/>
              </w:rPr>
              <w:t xml:space="preserve"> Session </w:t>
            </w:r>
            <w:proofErr w:type="gramStart"/>
            <w:r w:rsidR="0028156C" w:rsidRPr="0028156C">
              <w:rPr>
                <w:rFonts w:eastAsia="Calibri" w:cs="Arial"/>
                <w:bCs/>
                <w:color w:val="595959" w:themeColor="text1" w:themeTint="A6"/>
                <w:sz w:val="18"/>
                <w:szCs w:val="18"/>
              </w:rPr>
              <w:t>1:</w:t>
            </w:r>
            <w:proofErr w:type="gramEnd"/>
            <w:r w:rsidR="0028156C" w:rsidRPr="0028156C">
              <w:rPr>
                <w:rFonts w:eastAsia="Calibri" w:cs="Arial"/>
                <w:bCs/>
                <w:color w:val="595959" w:themeColor="text1" w:themeTint="A6"/>
                <w:sz w:val="18"/>
                <w:szCs w:val="18"/>
              </w:rPr>
              <w:t xml:space="preserve"> From CISOMO to CISOMO II – The Journey of</w:t>
            </w:r>
            <w:r w:rsidR="0028156C">
              <w:rPr>
                <w:rFonts w:eastAsia="Calibri" w:cs="Arial"/>
                <w:bCs/>
                <w:color w:val="595959" w:themeColor="text1" w:themeTint="A6"/>
                <w:sz w:val="18"/>
                <w:szCs w:val="18"/>
              </w:rPr>
              <w:t xml:space="preserve"> </w:t>
            </w:r>
            <w:proofErr w:type="spellStart"/>
            <w:r w:rsidR="0028156C" w:rsidRPr="0028156C">
              <w:rPr>
                <w:rFonts w:eastAsia="Calibri" w:cs="Arial"/>
                <w:bCs/>
                <w:color w:val="595959" w:themeColor="text1" w:themeTint="A6"/>
                <w:sz w:val="18"/>
                <w:szCs w:val="18"/>
              </w:rPr>
              <w:t>Solidarity</w:t>
            </w:r>
            <w:proofErr w:type="spellEnd"/>
            <w:r w:rsidR="0028156C">
              <w:rPr>
                <w:rFonts w:eastAsia="Calibri" w:cs="Arial"/>
                <w:bCs/>
                <w:color w:val="595959" w:themeColor="text1" w:themeTint="A6"/>
                <w:sz w:val="18"/>
                <w:szCs w:val="18"/>
              </w:rPr>
              <w:t xml:space="preserve"> : </w:t>
            </w:r>
            <w:proofErr w:type="spellStart"/>
            <w:r w:rsidR="0028156C" w:rsidRPr="0028156C">
              <w:rPr>
                <w:rFonts w:eastAsia="Calibri" w:cs="Arial"/>
                <w:bCs/>
                <w:color w:val="595959" w:themeColor="text1" w:themeTint="A6"/>
                <w:sz w:val="18"/>
                <w:szCs w:val="18"/>
              </w:rPr>
              <w:t>Presentation</w:t>
            </w:r>
            <w:proofErr w:type="spellEnd"/>
            <w:r w:rsidR="0028156C" w:rsidRPr="0028156C">
              <w:rPr>
                <w:rFonts w:eastAsia="Calibri" w:cs="Arial"/>
                <w:bCs/>
                <w:color w:val="595959" w:themeColor="text1" w:themeTint="A6"/>
                <w:sz w:val="18"/>
                <w:szCs w:val="18"/>
              </w:rPr>
              <w:t xml:space="preserve"> of </w:t>
            </w:r>
            <w:proofErr w:type="spellStart"/>
            <w:r w:rsidR="0028156C" w:rsidRPr="0028156C">
              <w:rPr>
                <w:rFonts w:eastAsia="Calibri" w:cs="Arial"/>
                <w:bCs/>
                <w:color w:val="595959" w:themeColor="text1" w:themeTint="A6"/>
                <w:sz w:val="18"/>
                <w:szCs w:val="18"/>
              </w:rPr>
              <w:t>outcomes</w:t>
            </w:r>
            <w:proofErr w:type="spellEnd"/>
            <w:r w:rsidR="0028156C" w:rsidRPr="0028156C">
              <w:rPr>
                <w:rFonts w:eastAsia="Calibri" w:cs="Arial"/>
                <w:bCs/>
                <w:color w:val="595959" w:themeColor="text1" w:themeTint="A6"/>
                <w:sz w:val="18"/>
                <w:szCs w:val="18"/>
              </w:rPr>
              <w:t xml:space="preserve"> </w:t>
            </w:r>
            <w:proofErr w:type="spellStart"/>
            <w:r w:rsidR="0028156C" w:rsidRPr="0028156C">
              <w:rPr>
                <w:rFonts w:eastAsia="Calibri" w:cs="Arial"/>
                <w:bCs/>
                <w:color w:val="595959" w:themeColor="text1" w:themeTint="A6"/>
                <w:sz w:val="18"/>
                <w:szCs w:val="18"/>
              </w:rPr>
              <w:t>from</w:t>
            </w:r>
            <w:proofErr w:type="spellEnd"/>
            <w:r w:rsidR="0028156C" w:rsidRPr="0028156C">
              <w:rPr>
                <w:rFonts w:eastAsia="Calibri" w:cs="Arial"/>
                <w:bCs/>
                <w:color w:val="595959" w:themeColor="text1" w:themeTint="A6"/>
                <w:sz w:val="18"/>
                <w:szCs w:val="18"/>
              </w:rPr>
              <w:t xml:space="preserve"> CISOMO I and introduction of CISOMO</w:t>
            </w:r>
            <w:r w:rsidR="0028156C">
              <w:rPr>
                <w:rFonts w:eastAsia="Calibri" w:cs="Arial"/>
                <w:bCs/>
                <w:color w:val="595959" w:themeColor="text1" w:themeTint="A6"/>
                <w:sz w:val="18"/>
                <w:szCs w:val="18"/>
              </w:rPr>
              <w:t xml:space="preserve"> </w:t>
            </w:r>
            <w:r w:rsidR="0028156C" w:rsidRPr="0028156C">
              <w:rPr>
                <w:rFonts w:eastAsia="Calibri" w:cs="Arial"/>
                <w:bCs/>
                <w:color w:val="595959" w:themeColor="text1" w:themeTint="A6"/>
                <w:sz w:val="18"/>
                <w:szCs w:val="18"/>
              </w:rPr>
              <w:t>II objectives and vision</w:t>
            </w:r>
          </w:p>
          <w:p w14:paraId="65CB46D9" w14:textId="77777777" w:rsidR="005E68E2" w:rsidRDefault="005E68E2" w:rsidP="005E68E2">
            <w:pPr>
              <w:spacing w:before="120" w:after="120"/>
              <w:jc w:val="both"/>
              <w:rPr>
                <w:rFonts w:eastAsia="Calibri" w:cs="Arial"/>
                <w:bCs/>
                <w:color w:val="595959" w:themeColor="text1" w:themeTint="A6"/>
                <w:sz w:val="18"/>
                <w:szCs w:val="18"/>
              </w:rPr>
            </w:pPr>
          </w:p>
          <w:p w14:paraId="71C65E2B" w14:textId="72CEC64E" w:rsidR="005E68E2" w:rsidRDefault="005E68E2" w:rsidP="005E68E2">
            <w:pPr>
              <w:spacing w:before="120" w:after="120"/>
              <w:jc w:val="both"/>
              <w:rPr>
                <w:rFonts w:eastAsia="Calibri" w:cs="Arial"/>
                <w:bCs/>
                <w:color w:val="595959" w:themeColor="text1" w:themeTint="A6"/>
                <w:sz w:val="18"/>
                <w:szCs w:val="18"/>
              </w:rPr>
            </w:pPr>
            <w:r>
              <w:rPr>
                <w:rFonts w:eastAsia="Calibri" w:cs="Arial"/>
                <w:b/>
                <w:color w:val="595959" w:themeColor="text1" w:themeTint="A6"/>
                <w:sz w:val="18"/>
                <w:szCs w:val="18"/>
              </w:rPr>
              <w:t>12.30-1</w:t>
            </w:r>
            <w:r w:rsidR="004060ED">
              <w:rPr>
                <w:rFonts w:eastAsia="Calibri" w:cs="Arial"/>
                <w:b/>
                <w:color w:val="595959" w:themeColor="text1" w:themeTint="A6"/>
                <w:sz w:val="18"/>
                <w:szCs w:val="18"/>
              </w:rPr>
              <w:t>2</w:t>
            </w:r>
            <w:r>
              <w:rPr>
                <w:rFonts w:eastAsia="Calibri" w:cs="Arial"/>
                <w:b/>
                <w:color w:val="595959" w:themeColor="text1" w:themeTint="A6"/>
                <w:sz w:val="18"/>
                <w:szCs w:val="18"/>
              </w:rPr>
              <w:t>.</w:t>
            </w:r>
            <w:proofErr w:type="gramStart"/>
            <w:r w:rsidR="004060ED">
              <w:rPr>
                <w:rFonts w:eastAsia="Calibri" w:cs="Arial"/>
                <w:b/>
                <w:color w:val="595959" w:themeColor="text1" w:themeTint="A6"/>
                <w:sz w:val="18"/>
                <w:szCs w:val="18"/>
              </w:rPr>
              <w:t>45</w:t>
            </w:r>
            <w:r>
              <w:rPr>
                <w:rFonts w:eastAsia="Calibri" w:cs="Arial"/>
                <w:b/>
                <w:color w:val="595959" w:themeColor="text1" w:themeTint="A6"/>
                <w:sz w:val="18"/>
                <w:szCs w:val="18"/>
              </w:rPr>
              <w:t>:</w:t>
            </w:r>
            <w:proofErr w:type="gramEnd"/>
            <w:r w:rsidRPr="005E68E2">
              <w:t xml:space="preserve"> </w:t>
            </w:r>
            <w:r w:rsidR="0028156C">
              <w:rPr>
                <w:rFonts w:eastAsia="Calibri" w:cs="Arial"/>
                <w:bCs/>
                <w:color w:val="595959" w:themeColor="text1" w:themeTint="A6"/>
                <w:sz w:val="18"/>
                <w:szCs w:val="18"/>
              </w:rPr>
              <w:t>Break</w:t>
            </w:r>
          </w:p>
          <w:p w14:paraId="68344EA3" w14:textId="77777777" w:rsidR="005378D9" w:rsidRDefault="005378D9" w:rsidP="005E68E2">
            <w:pPr>
              <w:spacing w:before="120" w:after="120"/>
              <w:jc w:val="both"/>
              <w:rPr>
                <w:rFonts w:eastAsia="Calibri" w:cs="Arial"/>
                <w:bCs/>
                <w:color w:val="595959" w:themeColor="text1" w:themeTint="A6"/>
                <w:sz w:val="18"/>
                <w:szCs w:val="18"/>
              </w:rPr>
            </w:pPr>
          </w:p>
          <w:p w14:paraId="766E300A" w14:textId="45198324" w:rsidR="005378D9" w:rsidRDefault="005378D9" w:rsidP="0028156C">
            <w:pPr>
              <w:spacing w:before="120" w:after="120"/>
              <w:jc w:val="both"/>
              <w:rPr>
                <w:rFonts w:eastAsia="Calibri" w:cs="Arial"/>
                <w:bCs/>
                <w:color w:val="595959" w:themeColor="text1" w:themeTint="A6"/>
                <w:sz w:val="18"/>
                <w:szCs w:val="18"/>
              </w:rPr>
            </w:pPr>
            <w:r w:rsidRPr="005378D9">
              <w:rPr>
                <w:rFonts w:eastAsia="Calibri" w:cs="Arial"/>
                <w:b/>
                <w:color w:val="595959" w:themeColor="text1" w:themeTint="A6"/>
                <w:sz w:val="18"/>
                <w:szCs w:val="18"/>
              </w:rPr>
              <w:t>1</w:t>
            </w:r>
            <w:r w:rsidR="004060ED">
              <w:rPr>
                <w:rFonts w:eastAsia="Calibri" w:cs="Arial"/>
                <w:b/>
                <w:color w:val="595959" w:themeColor="text1" w:themeTint="A6"/>
                <w:sz w:val="18"/>
                <w:szCs w:val="18"/>
              </w:rPr>
              <w:t>2</w:t>
            </w:r>
            <w:r w:rsidRPr="005378D9">
              <w:rPr>
                <w:rFonts w:eastAsia="Calibri" w:cs="Arial"/>
                <w:b/>
                <w:color w:val="595959" w:themeColor="text1" w:themeTint="A6"/>
                <w:sz w:val="18"/>
                <w:szCs w:val="18"/>
              </w:rPr>
              <w:t>.</w:t>
            </w:r>
            <w:r w:rsidR="004060ED">
              <w:rPr>
                <w:rFonts w:eastAsia="Calibri" w:cs="Arial"/>
                <w:b/>
                <w:color w:val="595959" w:themeColor="text1" w:themeTint="A6"/>
                <w:sz w:val="18"/>
                <w:szCs w:val="18"/>
              </w:rPr>
              <w:t>45</w:t>
            </w:r>
            <w:r w:rsidRPr="005378D9">
              <w:rPr>
                <w:rFonts w:eastAsia="Calibri" w:cs="Arial"/>
                <w:b/>
                <w:color w:val="595959" w:themeColor="text1" w:themeTint="A6"/>
                <w:sz w:val="18"/>
                <w:szCs w:val="18"/>
              </w:rPr>
              <w:t>-13.</w:t>
            </w:r>
            <w:proofErr w:type="gramStart"/>
            <w:r w:rsidR="004060ED">
              <w:rPr>
                <w:rFonts w:eastAsia="Calibri" w:cs="Arial"/>
                <w:b/>
                <w:color w:val="595959" w:themeColor="text1" w:themeTint="A6"/>
                <w:sz w:val="18"/>
                <w:szCs w:val="18"/>
              </w:rPr>
              <w:t>15</w:t>
            </w:r>
            <w:r w:rsidRPr="005378D9">
              <w:rPr>
                <w:rFonts w:eastAsia="Calibri" w:cs="Arial"/>
                <w:b/>
                <w:color w:val="595959" w:themeColor="text1" w:themeTint="A6"/>
                <w:sz w:val="18"/>
                <w:szCs w:val="18"/>
              </w:rPr>
              <w:t>:</w:t>
            </w:r>
            <w:proofErr w:type="gramEnd"/>
            <w:r>
              <w:rPr>
                <w:rFonts w:eastAsia="Calibri" w:cs="Arial"/>
                <w:bCs/>
                <w:color w:val="595959" w:themeColor="text1" w:themeTint="A6"/>
                <w:sz w:val="18"/>
                <w:szCs w:val="18"/>
              </w:rPr>
              <w:t xml:space="preserve"> </w:t>
            </w:r>
            <w:r w:rsidR="0028156C" w:rsidRPr="0028156C">
              <w:rPr>
                <w:rFonts w:eastAsia="Calibri" w:cs="Arial"/>
                <w:bCs/>
                <w:color w:val="595959" w:themeColor="text1" w:themeTint="A6"/>
                <w:sz w:val="18"/>
                <w:szCs w:val="18"/>
              </w:rPr>
              <w:t xml:space="preserve">Panel Discussion on </w:t>
            </w:r>
            <w:proofErr w:type="spellStart"/>
            <w:r w:rsidR="0028156C" w:rsidRPr="0028156C">
              <w:rPr>
                <w:rFonts w:eastAsia="Calibri" w:cs="Arial"/>
                <w:bCs/>
                <w:color w:val="595959" w:themeColor="text1" w:themeTint="A6"/>
                <w:sz w:val="18"/>
                <w:szCs w:val="18"/>
              </w:rPr>
              <w:t>Empowering</w:t>
            </w:r>
            <w:proofErr w:type="spellEnd"/>
            <w:r w:rsidR="0028156C" w:rsidRPr="0028156C">
              <w:rPr>
                <w:rFonts w:eastAsia="Calibri" w:cs="Arial"/>
                <w:bCs/>
                <w:color w:val="595959" w:themeColor="text1" w:themeTint="A6"/>
                <w:sz w:val="18"/>
                <w:szCs w:val="18"/>
              </w:rPr>
              <w:t xml:space="preserve"> </w:t>
            </w:r>
            <w:proofErr w:type="spellStart"/>
            <w:r w:rsidR="0028156C" w:rsidRPr="0028156C">
              <w:rPr>
                <w:rFonts w:eastAsia="Calibri" w:cs="Arial"/>
                <w:bCs/>
                <w:color w:val="595959" w:themeColor="text1" w:themeTint="A6"/>
                <w:sz w:val="18"/>
                <w:szCs w:val="18"/>
              </w:rPr>
              <w:t>Communities</w:t>
            </w:r>
            <w:proofErr w:type="spellEnd"/>
            <w:r w:rsidR="0028156C" w:rsidRPr="0028156C">
              <w:rPr>
                <w:rFonts w:eastAsia="Calibri" w:cs="Arial"/>
                <w:bCs/>
                <w:color w:val="595959" w:themeColor="text1" w:themeTint="A6"/>
                <w:sz w:val="18"/>
                <w:szCs w:val="18"/>
              </w:rPr>
              <w:t xml:space="preserve"> for </w:t>
            </w:r>
            <w:proofErr w:type="spellStart"/>
            <w:r w:rsidR="0028156C" w:rsidRPr="0028156C">
              <w:rPr>
                <w:rFonts w:eastAsia="Calibri" w:cs="Arial"/>
                <w:bCs/>
                <w:color w:val="595959" w:themeColor="text1" w:themeTint="A6"/>
                <w:sz w:val="18"/>
                <w:szCs w:val="18"/>
              </w:rPr>
              <w:t>European</w:t>
            </w:r>
            <w:proofErr w:type="spellEnd"/>
            <w:r w:rsidR="0028156C" w:rsidRPr="0028156C">
              <w:rPr>
                <w:rFonts w:eastAsia="Calibri" w:cs="Arial"/>
                <w:bCs/>
                <w:color w:val="595959" w:themeColor="text1" w:themeTint="A6"/>
                <w:sz w:val="18"/>
                <w:szCs w:val="18"/>
              </w:rPr>
              <w:t xml:space="preserve"> Values</w:t>
            </w:r>
            <w:r w:rsidR="0028156C">
              <w:rPr>
                <w:rFonts w:eastAsia="Calibri" w:cs="Arial"/>
                <w:bCs/>
                <w:color w:val="595959" w:themeColor="text1" w:themeTint="A6"/>
                <w:sz w:val="18"/>
                <w:szCs w:val="18"/>
              </w:rPr>
              <w:t xml:space="preserve"> : </w:t>
            </w:r>
            <w:r w:rsidR="0028156C" w:rsidRPr="0028156C">
              <w:rPr>
                <w:rFonts w:eastAsia="Calibri" w:cs="Arial"/>
                <w:bCs/>
                <w:color w:val="595959" w:themeColor="text1" w:themeTint="A6"/>
                <w:sz w:val="18"/>
                <w:szCs w:val="18"/>
              </w:rPr>
              <w:t xml:space="preserve">Civil society perspectives on </w:t>
            </w:r>
            <w:proofErr w:type="spellStart"/>
            <w:r w:rsidR="0028156C" w:rsidRPr="0028156C">
              <w:rPr>
                <w:rFonts w:eastAsia="Calibri" w:cs="Arial"/>
                <w:bCs/>
                <w:color w:val="595959" w:themeColor="text1" w:themeTint="A6"/>
                <w:sz w:val="18"/>
                <w:szCs w:val="18"/>
              </w:rPr>
              <w:t>freedom</w:t>
            </w:r>
            <w:proofErr w:type="spellEnd"/>
            <w:r w:rsidR="0028156C" w:rsidRPr="0028156C">
              <w:rPr>
                <w:rFonts w:eastAsia="Calibri" w:cs="Arial"/>
                <w:bCs/>
                <w:color w:val="595959" w:themeColor="text1" w:themeTint="A6"/>
                <w:sz w:val="18"/>
                <w:szCs w:val="18"/>
              </w:rPr>
              <w:t xml:space="preserve">, justice, and </w:t>
            </w:r>
            <w:proofErr w:type="spellStart"/>
            <w:r w:rsidR="0028156C" w:rsidRPr="0028156C">
              <w:rPr>
                <w:rFonts w:eastAsia="Calibri" w:cs="Arial"/>
                <w:bCs/>
                <w:color w:val="595959" w:themeColor="text1" w:themeTint="A6"/>
                <w:sz w:val="18"/>
                <w:szCs w:val="18"/>
              </w:rPr>
              <w:t>democracy</w:t>
            </w:r>
            <w:proofErr w:type="spellEnd"/>
            <w:r w:rsidR="0028156C">
              <w:rPr>
                <w:rFonts w:eastAsia="Calibri" w:cs="Arial"/>
                <w:bCs/>
                <w:color w:val="595959" w:themeColor="text1" w:themeTint="A6"/>
                <w:sz w:val="18"/>
                <w:szCs w:val="18"/>
              </w:rPr>
              <w:t xml:space="preserve">, </w:t>
            </w:r>
            <w:r w:rsidR="0028156C" w:rsidRPr="0028156C">
              <w:rPr>
                <w:rFonts w:eastAsia="Calibri" w:cs="Arial"/>
                <w:bCs/>
                <w:color w:val="595959" w:themeColor="text1" w:themeTint="A6"/>
                <w:sz w:val="18"/>
                <w:szCs w:val="18"/>
              </w:rPr>
              <w:t xml:space="preserve">Speakers </w:t>
            </w:r>
            <w:proofErr w:type="spellStart"/>
            <w:r w:rsidR="0028156C" w:rsidRPr="0028156C">
              <w:rPr>
                <w:rFonts w:eastAsia="Calibri" w:cs="Arial"/>
                <w:bCs/>
                <w:color w:val="595959" w:themeColor="text1" w:themeTint="A6"/>
                <w:sz w:val="18"/>
                <w:szCs w:val="18"/>
              </w:rPr>
              <w:t>from</w:t>
            </w:r>
            <w:proofErr w:type="spellEnd"/>
            <w:r w:rsidR="0028156C" w:rsidRPr="0028156C">
              <w:rPr>
                <w:rFonts w:eastAsia="Calibri" w:cs="Arial"/>
                <w:bCs/>
                <w:color w:val="595959" w:themeColor="text1" w:themeTint="A6"/>
                <w:sz w:val="18"/>
                <w:szCs w:val="18"/>
              </w:rPr>
              <w:t xml:space="preserve"> </w:t>
            </w:r>
            <w:proofErr w:type="spellStart"/>
            <w:r w:rsidR="0028156C" w:rsidRPr="0028156C">
              <w:rPr>
                <w:rFonts w:eastAsia="Calibri" w:cs="Arial"/>
                <w:bCs/>
                <w:color w:val="595959" w:themeColor="text1" w:themeTint="A6"/>
                <w:sz w:val="18"/>
                <w:szCs w:val="18"/>
              </w:rPr>
              <w:t>NGOs</w:t>
            </w:r>
            <w:proofErr w:type="spellEnd"/>
            <w:r w:rsidR="0028156C" w:rsidRPr="0028156C">
              <w:rPr>
                <w:rFonts w:eastAsia="Calibri" w:cs="Arial"/>
                <w:bCs/>
                <w:color w:val="595959" w:themeColor="text1" w:themeTint="A6"/>
                <w:sz w:val="18"/>
                <w:szCs w:val="18"/>
              </w:rPr>
              <w:t xml:space="preserve">, </w:t>
            </w:r>
            <w:proofErr w:type="spellStart"/>
            <w:r w:rsidR="0028156C" w:rsidRPr="0028156C">
              <w:rPr>
                <w:rFonts w:eastAsia="Calibri" w:cs="Arial"/>
                <w:bCs/>
                <w:color w:val="595959" w:themeColor="text1" w:themeTint="A6"/>
                <w:sz w:val="18"/>
                <w:szCs w:val="18"/>
              </w:rPr>
              <w:t>policy</w:t>
            </w:r>
            <w:proofErr w:type="spellEnd"/>
            <w:r w:rsidR="0028156C" w:rsidRPr="0028156C">
              <w:rPr>
                <w:rFonts w:eastAsia="Calibri" w:cs="Arial"/>
                <w:bCs/>
                <w:color w:val="595959" w:themeColor="text1" w:themeTint="A6"/>
                <w:sz w:val="18"/>
                <w:szCs w:val="18"/>
              </w:rPr>
              <w:t xml:space="preserve"> institutions, and migrant-</w:t>
            </w:r>
            <w:proofErr w:type="spellStart"/>
            <w:r w:rsidR="0028156C" w:rsidRPr="0028156C">
              <w:rPr>
                <w:rFonts w:eastAsia="Calibri" w:cs="Arial"/>
                <w:bCs/>
                <w:color w:val="595959" w:themeColor="text1" w:themeTint="A6"/>
                <w:sz w:val="18"/>
                <w:szCs w:val="18"/>
              </w:rPr>
              <w:t>led</w:t>
            </w:r>
            <w:proofErr w:type="spellEnd"/>
            <w:r w:rsidR="0028156C" w:rsidRPr="0028156C">
              <w:rPr>
                <w:rFonts w:eastAsia="Calibri" w:cs="Arial"/>
                <w:bCs/>
                <w:color w:val="595959" w:themeColor="text1" w:themeTint="A6"/>
                <w:sz w:val="18"/>
                <w:szCs w:val="18"/>
              </w:rPr>
              <w:t xml:space="preserve"> </w:t>
            </w:r>
            <w:proofErr w:type="spellStart"/>
            <w:r w:rsidR="0028156C" w:rsidRPr="0028156C">
              <w:rPr>
                <w:rFonts w:eastAsia="Calibri" w:cs="Arial"/>
                <w:bCs/>
                <w:color w:val="595959" w:themeColor="text1" w:themeTint="A6"/>
                <w:sz w:val="18"/>
                <w:szCs w:val="18"/>
              </w:rPr>
              <w:t>organizations</w:t>
            </w:r>
            <w:proofErr w:type="spellEnd"/>
          </w:p>
          <w:p w14:paraId="54B48AC9" w14:textId="77777777" w:rsidR="0028156C" w:rsidRPr="005378D9" w:rsidRDefault="0028156C" w:rsidP="0028156C">
            <w:pPr>
              <w:spacing w:before="120" w:after="120"/>
              <w:jc w:val="both"/>
              <w:rPr>
                <w:rFonts w:eastAsia="Calibri" w:cs="Arial"/>
                <w:bCs/>
                <w:color w:val="595959" w:themeColor="text1" w:themeTint="A6"/>
                <w:sz w:val="18"/>
                <w:szCs w:val="18"/>
              </w:rPr>
            </w:pPr>
          </w:p>
          <w:p w14:paraId="255DD363" w14:textId="6126AA49" w:rsidR="005E68E2" w:rsidRDefault="0028156C" w:rsidP="0028156C">
            <w:pPr>
              <w:spacing w:before="120" w:after="120"/>
              <w:jc w:val="both"/>
              <w:rPr>
                <w:rFonts w:eastAsia="Calibri" w:cs="Arial"/>
                <w:bCs/>
                <w:color w:val="595959" w:themeColor="text1" w:themeTint="A6"/>
                <w:sz w:val="18"/>
                <w:szCs w:val="18"/>
                <w:lang w:val="en-GB"/>
              </w:rPr>
            </w:pPr>
            <w:r w:rsidRPr="0028156C">
              <w:rPr>
                <w:rFonts w:eastAsia="Calibri" w:cs="Arial"/>
                <w:b/>
                <w:color w:val="595959" w:themeColor="text1" w:themeTint="A6"/>
                <w:sz w:val="18"/>
                <w:szCs w:val="18"/>
                <w:lang w:val="en-GB"/>
              </w:rPr>
              <w:t>13.</w:t>
            </w:r>
            <w:r w:rsidR="009E28F1">
              <w:rPr>
                <w:rFonts w:eastAsia="Calibri" w:cs="Arial"/>
                <w:b/>
                <w:color w:val="595959" w:themeColor="text1" w:themeTint="A6"/>
                <w:sz w:val="18"/>
                <w:szCs w:val="18"/>
                <w:lang w:val="en-GB"/>
              </w:rPr>
              <w:t>15</w:t>
            </w:r>
            <w:r w:rsidRPr="0028156C">
              <w:rPr>
                <w:rFonts w:eastAsia="Calibri" w:cs="Arial"/>
                <w:b/>
                <w:color w:val="595959" w:themeColor="text1" w:themeTint="A6"/>
                <w:sz w:val="18"/>
                <w:szCs w:val="18"/>
                <w:lang w:val="en-GB"/>
              </w:rPr>
              <w:t>-1</w:t>
            </w:r>
            <w:r w:rsidR="009E28F1">
              <w:rPr>
                <w:rFonts w:eastAsia="Calibri" w:cs="Arial"/>
                <w:b/>
                <w:color w:val="595959" w:themeColor="text1" w:themeTint="A6"/>
                <w:sz w:val="18"/>
                <w:szCs w:val="18"/>
                <w:lang w:val="en-GB"/>
              </w:rPr>
              <w:t>3</w:t>
            </w:r>
            <w:r w:rsidRPr="0028156C">
              <w:rPr>
                <w:rFonts w:eastAsia="Calibri" w:cs="Arial"/>
                <w:b/>
                <w:color w:val="595959" w:themeColor="text1" w:themeTint="A6"/>
                <w:sz w:val="18"/>
                <w:szCs w:val="18"/>
                <w:lang w:val="en-GB"/>
              </w:rPr>
              <w:t>.</w:t>
            </w:r>
            <w:r w:rsidR="009E28F1">
              <w:rPr>
                <w:rFonts w:eastAsia="Calibri" w:cs="Arial"/>
                <w:b/>
                <w:color w:val="595959" w:themeColor="text1" w:themeTint="A6"/>
                <w:sz w:val="18"/>
                <w:szCs w:val="18"/>
                <w:lang w:val="en-GB"/>
              </w:rPr>
              <w:t>4</w:t>
            </w:r>
            <w:r w:rsidRPr="0028156C">
              <w:rPr>
                <w:rFonts w:eastAsia="Calibri" w:cs="Arial"/>
                <w:b/>
                <w:color w:val="595959" w:themeColor="text1" w:themeTint="A6"/>
                <w:sz w:val="18"/>
                <w:szCs w:val="18"/>
                <w:lang w:val="en-GB"/>
              </w:rPr>
              <w:t>5:</w:t>
            </w:r>
            <w:r>
              <w:rPr>
                <w:rFonts w:eastAsia="Calibri" w:cs="Arial"/>
                <w:bCs/>
                <w:color w:val="595959" w:themeColor="text1" w:themeTint="A6"/>
                <w:sz w:val="18"/>
                <w:szCs w:val="18"/>
                <w:lang w:val="en-GB"/>
              </w:rPr>
              <w:t xml:space="preserve"> </w:t>
            </w:r>
            <w:r w:rsidRPr="0028156C">
              <w:rPr>
                <w:rFonts w:eastAsia="Calibri" w:cs="Arial"/>
                <w:bCs/>
                <w:color w:val="595959" w:themeColor="text1" w:themeTint="A6"/>
                <w:sz w:val="18"/>
                <w:szCs w:val="18"/>
                <w:lang w:val="en-GB"/>
              </w:rPr>
              <w:t>Thematic Lab on Introduction to CISOMO II’s Living Labs framework</w:t>
            </w:r>
            <w:r>
              <w:rPr>
                <w:rFonts w:eastAsia="Calibri" w:cs="Arial"/>
                <w:bCs/>
                <w:color w:val="595959" w:themeColor="text1" w:themeTint="A6"/>
                <w:sz w:val="18"/>
                <w:szCs w:val="18"/>
                <w:lang w:val="en-GB"/>
              </w:rPr>
              <w:t xml:space="preserve">: </w:t>
            </w:r>
            <w:r w:rsidRPr="0028156C">
              <w:rPr>
                <w:rFonts w:eastAsia="Calibri" w:cs="Arial"/>
                <w:bCs/>
                <w:color w:val="595959" w:themeColor="text1" w:themeTint="A6"/>
                <w:sz w:val="18"/>
                <w:szCs w:val="18"/>
                <w:lang w:val="en-GB"/>
              </w:rPr>
              <w:t>Interactive group session on real-time idea testing for civic</w:t>
            </w:r>
            <w:r>
              <w:rPr>
                <w:rFonts w:eastAsia="Calibri" w:cs="Arial"/>
                <w:bCs/>
                <w:color w:val="595959" w:themeColor="text1" w:themeTint="A6"/>
                <w:sz w:val="18"/>
                <w:szCs w:val="18"/>
                <w:lang w:val="en-GB"/>
              </w:rPr>
              <w:t xml:space="preserve"> </w:t>
            </w:r>
            <w:r w:rsidRPr="0028156C">
              <w:rPr>
                <w:rFonts w:eastAsia="Calibri" w:cs="Arial"/>
                <w:bCs/>
                <w:color w:val="595959" w:themeColor="text1" w:themeTint="A6"/>
                <w:sz w:val="18"/>
                <w:szCs w:val="18"/>
                <w:lang w:val="en-GB"/>
              </w:rPr>
              <w:t>participation and inclusion</w:t>
            </w:r>
          </w:p>
          <w:p w14:paraId="112A84B9" w14:textId="77777777" w:rsidR="0028156C" w:rsidRDefault="0028156C" w:rsidP="0028156C">
            <w:pPr>
              <w:spacing w:before="120" w:after="120"/>
              <w:jc w:val="both"/>
              <w:rPr>
                <w:rFonts w:eastAsia="Calibri" w:cs="Arial"/>
                <w:bCs/>
                <w:color w:val="595959" w:themeColor="text1" w:themeTint="A6"/>
                <w:sz w:val="18"/>
                <w:szCs w:val="18"/>
                <w:lang w:val="en-GB"/>
              </w:rPr>
            </w:pPr>
          </w:p>
          <w:p w14:paraId="511E9D7B" w14:textId="53C85091" w:rsidR="0028156C" w:rsidRDefault="0028156C" w:rsidP="0028156C">
            <w:pPr>
              <w:spacing w:before="120" w:after="120"/>
              <w:jc w:val="both"/>
              <w:rPr>
                <w:rFonts w:eastAsia="Calibri" w:cs="Arial"/>
                <w:bCs/>
                <w:color w:val="595959" w:themeColor="text1" w:themeTint="A6"/>
                <w:sz w:val="18"/>
                <w:szCs w:val="18"/>
                <w:lang w:val="en-GB"/>
              </w:rPr>
            </w:pPr>
            <w:r w:rsidRPr="0028156C">
              <w:rPr>
                <w:rFonts w:eastAsia="Calibri" w:cs="Arial"/>
                <w:b/>
                <w:color w:val="595959" w:themeColor="text1" w:themeTint="A6"/>
                <w:sz w:val="18"/>
                <w:szCs w:val="18"/>
                <w:lang w:val="en-GB"/>
              </w:rPr>
              <w:t>1</w:t>
            </w:r>
            <w:r w:rsidR="009E28F1">
              <w:rPr>
                <w:rFonts w:eastAsia="Calibri" w:cs="Arial"/>
                <w:b/>
                <w:color w:val="595959" w:themeColor="text1" w:themeTint="A6"/>
                <w:sz w:val="18"/>
                <w:szCs w:val="18"/>
                <w:lang w:val="en-GB"/>
              </w:rPr>
              <w:t>3</w:t>
            </w:r>
            <w:r w:rsidRPr="0028156C">
              <w:rPr>
                <w:rFonts w:eastAsia="Calibri" w:cs="Arial"/>
                <w:b/>
                <w:color w:val="595959" w:themeColor="text1" w:themeTint="A6"/>
                <w:sz w:val="18"/>
                <w:szCs w:val="18"/>
                <w:lang w:val="en-GB"/>
              </w:rPr>
              <w:t>.</w:t>
            </w:r>
            <w:r w:rsidR="009E28F1">
              <w:rPr>
                <w:rFonts w:eastAsia="Calibri" w:cs="Arial"/>
                <w:b/>
                <w:color w:val="595959" w:themeColor="text1" w:themeTint="A6"/>
                <w:sz w:val="18"/>
                <w:szCs w:val="18"/>
                <w:lang w:val="en-GB"/>
              </w:rPr>
              <w:t>4</w:t>
            </w:r>
            <w:r w:rsidRPr="0028156C">
              <w:rPr>
                <w:rFonts w:eastAsia="Calibri" w:cs="Arial"/>
                <w:b/>
                <w:color w:val="595959" w:themeColor="text1" w:themeTint="A6"/>
                <w:sz w:val="18"/>
                <w:szCs w:val="18"/>
                <w:lang w:val="en-GB"/>
              </w:rPr>
              <w:t>5.</w:t>
            </w:r>
            <w:r w:rsidR="009E28F1">
              <w:rPr>
                <w:rFonts w:eastAsia="Calibri" w:cs="Arial"/>
                <w:b/>
                <w:color w:val="595959" w:themeColor="text1" w:themeTint="A6"/>
                <w:sz w:val="18"/>
                <w:szCs w:val="18"/>
                <w:lang w:val="en-GB"/>
              </w:rPr>
              <w:t>-</w:t>
            </w:r>
            <w:r w:rsidRPr="0028156C">
              <w:rPr>
                <w:rFonts w:eastAsia="Calibri" w:cs="Arial"/>
                <w:b/>
                <w:color w:val="595959" w:themeColor="text1" w:themeTint="A6"/>
                <w:sz w:val="18"/>
                <w:szCs w:val="18"/>
                <w:lang w:val="en-GB"/>
              </w:rPr>
              <w:t>1</w:t>
            </w:r>
            <w:r w:rsidR="009E28F1">
              <w:rPr>
                <w:rFonts w:eastAsia="Calibri" w:cs="Arial"/>
                <w:b/>
                <w:color w:val="595959" w:themeColor="text1" w:themeTint="A6"/>
                <w:sz w:val="18"/>
                <w:szCs w:val="18"/>
                <w:lang w:val="en-GB"/>
              </w:rPr>
              <w:t>4</w:t>
            </w:r>
            <w:r w:rsidRPr="0028156C">
              <w:rPr>
                <w:rFonts w:eastAsia="Calibri" w:cs="Arial"/>
                <w:b/>
                <w:color w:val="595959" w:themeColor="text1" w:themeTint="A6"/>
                <w:sz w:val="18"/>
                <w:szCs w:val="18"/>
                <w:lang w:val="en-GB"/>
              </w:rPr>
              <w:t>.</w:t>
            </w:r>
            <w:r w:rsidR="009E28F1">
              <w:rPr>
                <w:rFonts w:eastAsia="Calibri" w:cs="Arial"/>
                <w:b/>
                <w:color w:val="595959" w:themeColor="text1" w:themeTint="A6"/>
                <w:sz w:val="18"/>
                <w:szCs w:val="18"/>
                <w:lang w:val="en-GB"/>
              </w:rPr>
              <w:t>0</w:t>
            </w:r>
            <w:r w:rsidRPr="0028156C">
              <w:rPr>
                <w:rFonts w:eastAsia="Calibri" w:cs="Arial"/>
                <w:b/>
                <w:color w:val="595959" w:themeColor="text1" w:themeTint="A6"/>
                <w:sz w:val="18"/>
                <w:szCs w:val="18"/>
                <w:lang w:val="en-GB"/>
              </w:rPr>
              <w:t>0:</w:t>
            </w:r>
            <w:r>
              <w:rPr>
                <w:rFonts w:eastAsia="Calibri" w:cs="Arial"/>
                <w:bCs/>
                <w:color w:val="595959" w:themeColor="text1" w:themeTint="A6"/>
                <w:sz w:val="18"/>
                <w:szCs w:val="18"/>
                <w:lang w:val="en-GB"/>
              </w:rPr>
              <w:t xml:space="preserve"> </w:t>
            </w:r>
            <w:r w:rsidRPr="0028156C">
              <w:rPr>
                <w:rFonts w:eastAsia="Calibri" w:cs="Arial"/>
                <w:bCs/>
                <w:color w:val="595959" w:themeColor="text1" w:themeTint="A6"/>
                <w:sz w:val="18"/>
                <w:szCs w:val="18"/>
                <w:lang w:val="en-GB"/>
              </w:rPr>
              <w:t>Closing Panel on Resilience in Action for Looking Ahead</w:t>
            </w:r>
            <w:r>
              <w:rPr>
                <w:rFonts w:eastAsia="Calibri" w:cs="Arial"/>
                <w:bCs/>
                <w:color w:val="595959" w:themeColor="text1" w:themeTint="A6"/>
                <w:sz w:val="18"/>
                <w:szCs w:val="18"/>
                <w:lang w:val="en-GB"/>
              </w:rPr>
              <w:t xml:space="preserve"> </w:t>
            </w:r>
            <w:r w:rsidRPr="0028156C">
              <w:rPr>
                <w:rFonts w:eastAsia="Calibri" w:cs="Arial"/>
                <w:bCs/>
                <w:color w:val="595959" w:themeColor="text1" w:themeTint="A6"/>
                <w:sz w:val="18"/>
                <w:szCs w:val="18"/>
                <w:lang w:val="en-GB"/>
              </w:rPr>
              <w:t>Reflections and commitments from stakeholders</w:t>
            </w:r>
            <w:r>
              <w:rPr>
                <w:rFonts w:eastAsia="Calibri" w:cs="Arial"/>
                <w:bCs/>
                <w:color w:val="595959" w:themeColor="text1" w:themeTint="A6"/>
                <w:sz w:val="18"/>
                <w:szCs w:val="18"/>
                <w:lang w:val="en-GB"/>
              </w:rPr>
              <w:t xml:space="preserve"> &amp; n</w:t>
            </w:r>
            <w:r w:rsidRPr="0028156C">
              <w:rPr>
                <w:rFonts w:eastAsia="Calibri" w:cs="Arial"/>
                <w:bCs/>
                <w:color w:val="595959" w:themeColor="text1" w:themeTint="A6"/>
                <w:sz w:val="18"/>
                <w:szCs w:val="18"/>
                <w:lang w:val="en-GB"/>
              </w:rPr>
              <w:t>ext steps for CISOMO II</w:t>
            </w:r>
          </w:p>
          <w:p w14:paraId="75D6986A" w14:textId="77777777" w:rsidR="009E28F1" w:rsidRDefault="009E28F1" w:rsidP="0028156C">
            <w:pPr>
              <w:spacing w:before="120" w:after="120"/>
              <w:jc w:val="both"/>
              <w:rPr>
                <w:rFonts w:eastAsia="Calibri" w:cs="Arial"/>
                <w:bCs/>
                <w:color w:val="595959" w:themeColor="text1" w:themeTint="A6"/>
                <w:sz w:val="18"/>
                <w:szCs w:val="18"/>
                <w:lang w:val="en-GB"/>
              </w:rPr>
            </w:pPr>
          </w:p>
          <w:p w14:paraId="1649F382" w14:textId="6A9DD370" w:rsidR="009E28F1" w:rsidRPr="0028156C" w:rsidRDefault="009E28F1" w:rsidP="0028156C">
            <w:pPr>
              <w:spacing w:before="120" w:after="120"/>
              <w:jc w:val="both"/>
              <w:rPr>
                <w:rFonts w:eastAsia="Calibri" w:cs="Arial"/>
                <w:bCs/>
                <w:color w:val="595959" w:themeColor="text1" w:themeTint="A6"/>
                <w:sz w:val="18"/>
                <w:szCs w:val="18"/>
                <w:lang w:val="en-GB"/>
              </w:rPr>
            </w:pPr>
            <w:r w:rsidRPr="009E28F1">
              <w:rPr>
                <w:rFonts w:eastAsia="Calibri" w:cs="Arial"/>
                <w:b/>
                <w:color w:val="595959" w:themeColor="text1" w:themeTint="A6"/>
                <w:sz w:val="18"/>
                <w:szCs w:val="18"/>
                <w:lang w:val="en-GB"/>
              </w:rPr>
              <w:t>14.00 – 14.15</w:t>
            </w:r>
            <w:r>
              <w:rPr>
                <w:rFonts w:eastAsia="Calibri" w:cs="Arial"/>
                <w:bCs/>
                <w:color w:val="595959" w:themeColor="text1" w:themeTint="A6"/>
                <w:sz w:val="18"/>
                <w:szCs w:val="18"/>
                <w:lang w:val="en-GB"/>
              </w:rPr>
              <w:t xml:space="preserve"> Q&amp;A and Closing Remarks</w:t>
            </w:r>
            <w:r w:rsidR="00DD67D8">
              <w:rPr>
                <w:rFonts w:eastAsia="Calibri" w:cs="Arial"/>
                <w:bCs/>
                <w:color w:val="595959" w:themeColor="text1" w:themeTint="A6"/>
                <w:sz w:val="18"/>
                <w:szCs w:val="18"/>
                <w:lang w:val="en-GB"/>
              </w:rPr>
              <w:t>: Evaluation of the event and outlook for the next sessions</w:t>
            </w:r>
          </w:p>
          <w:p w14:paraId="4774C4FB" w14:textId="13A34289" w:rsidR="00720CF1" w:rsidRPr="00D419AC" w:rsidRDefault="00720CF1" w:rsidP="004060ED">
            <w:pPr>
              <w:spacing w:before="120" w:after="120"/>
              <w:jc w:val="both"/>
              <w:rPr>
                <w:rFonts w:eastAsia="Calibri" w:cs="Arial"/>
                <w:bCs/>
                <w:color w:val="595959" w:themeColor="text1" w:themeTint="A6"/>
                <w:sz w:val="18"/>
                <w:szCs w:val="18"/>
                <w:lang w:val="en-GB"/>
              </w:rPr>
            </w:pPr>
          </w:p>
        </w:tc>
      </w:tr>
    </w:tbl>
    <w:p w14:paraId="5ADB1B5D" w14:textId="0F6B3BDB" w:rsidR="000010A0" w:rsidRPr="00624B96" w:rsidRDefault="000010A0" w:rsidP="005950BB">
      <w:pPr>
        <w:rPr>
          <w:lang w:val="en-GB"/>
        </w:rPr>
      </w:pPr>
      <w:bookmarkStart w:id="0" w:name="_Toc75973434"/>
      <w:bookmarkEnd w:id="0"/>
    </w:p>
    <w:tbl>
      <w:tblPr>
        <w:tblW w:w="8946"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326"/>
        <w:gridCol w:w="2155"/>
        <w:gridCol w:w="5465"/>
      </w:tblGrid>
      <w:tr w:rsidR="000010A0" w:rsidRPr="00D73918" w14:paraId="2CFA74CC" w14:textId="77777777" w:rsidTr="00DB0D3D">
        <w:trPr>
          <w:jc w:val="center"/>
        </w:trPr>
        <w:tc>
          <w:tcPr>
            <w:tcW w:w="8946" w:type="dxa"/>
            <w:gridSpan w:val="3"/>
            <w:hideMark/>
          </w:tcPr>
          <w:p w14:paraId="22B5A151" w14:textId="77777777" w:rsidR="000010A0" w:rsidRPr="00D73918" w:rsidRDefault="000010A0" w:rsidP="00DB0D3D">
            <w:pPr>
              <w:spacing w:after="0" w:line="276" w:lineRule="auto"/>
              <w:jc w:val="center"/>
              <w:rPr>
                <w:rFonts w:eastAsia="Calibri" w:cs="Arial"/>
                <w:b/>
                <w:color w:val="4AA55B"/>
                <w:sz w:val="18"/>
                <w:szCs w:val="18"/>
                <w:lang w:val="hu-HU" w:eastAsia="ko-KR" w:bidi="ne-NP"/>
              </w:rPr>
            </w:pPr>
            <w:r w:rsidRPr="00D73918">
              <w:rPr>
                <w:rFonts w:eastAsia="Calibri" w:cs="Arial"/>
                <w:b/>
                <w:color w:val="4AA55B"/>
                <w:sz w:val="18"/>
                <w:szCs w:val="18"/>
                <w:lang w:val="hu-HU" w:eastAsia="ko-KR" w:bidi="ne-NP"/>
              </w:rPr>
              <w:t>HISTORY OF CHANGES</w:t>
            </w:r>
          </w:p>
        </w:tc>
      </w:tr>
      <w:tr w:rsidR="000010A0" w:rsidRPr="00D73918" w14:paraId="06A61248" w14:textId="77777777" w:rsidTr="00DB0D3D">
        <w:trPr>
          <w:jc w:val="center"/>
        </w:trPr>
        <w:tc>
          <w:tcPr>
            <w:tcW w:w="1326" w:type="dxa"/>
            <w:hideMark/>
          </w:tcPr>
          <w:p w14:paraId="1F5F7DD1"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VERSION</w:t>
            </w:r>
          </w:p>
        </w:tc>
        <w:tc>
          <w:tcPr>
            <w:tcW w:w="2155" w:type="dxa"/>
            <w:hideMark/>
          </w:tcPr>
          <w:p w14:paraId="2D6A8E3F"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Times New Roman" w:cs="Arial"/>
                <w:color w:val="4AA55B"/>
                <w:sz w:val="18"/>
                <w:szCs w:val="18"/>
                <w:lang w:val="en-GB" w:eastAsia="ko-KR"/>
              </w:rPr>
              <w:t xml:space="preserve">PUBLICATION </w:t>
            </w:r>
            <w:r w:rsidRPr="00D73918">
              <w:rPr>
                <w:rFonts w:eastAsia="Calibri" w:cs="Arial"/>
                <w:color w:val="4AA55B"/>
                <w:sz w:val="18"/>
                <w:szCs w:val="18"/>
                <w:lang w:val="hu-HU" w:eastAsia="ko-KR" w:bidi="ne-NP"/>
              </w:rPr>
              <w:t>DATE</w:t>
            </w:r>
          </w:p>
        </w:tc>
        <w:tc>
          <w:tcPr>
            <w:tcW w:w="5465" w:type="dxa"/>
            <w:hideMark/>
          </w:tcPr>
          <w:p w14:paraId="6BDFE02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CHANGE</w:t>
            </w:r>
          </w:p>
        </w:tc>
      </w:tr>
      <w:tr w:rsidR="000010A0" w:rsidRPr="00D73918" w14:paraId="607A225A" w14:textId="77777777" w:rsidTr="00DB0D3D">
        <w:trPr>
          <w:jc w:val="center"/>
        </w:trPr>
        <w:tc>
          <w:tcPr>
            <w:tcW w:w="1326" w:type="dxa"/>
            <w:hideMark/>
          </w:tcPr>
          <w:p w14:paraId="2C1801F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1.0</w:t>
            </w:r>
          </w:p>
        </w:tc>
        <w:tc>
          <w:tcPr>
            <w:tcW w:w="2155" w:type="dxa"/>
            <w:hideMark/>
          </w:tcPr>
          <w:p w14:paraId="300F2D5A" w14:textId="44334291" w:rsidR="000010A0" w:rsidRPr="00D73918" w:rsidRDefault="000010A0" w:rsidP="002D32EE">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01.0</w:t>
            </w:r>
            <w:r w:rsidR="002D32EE">
              <w:rPr>
                <w:rFonts w:eastAsia="Calibri" w:cs="Arial"/>
                <w:color w:val="4AA55B"/>
                <w:sz w:val="18"/>
                <w:szCs w:val="18"/>
                <w:lang w:val="hu-HU" w:eastAsia="ko-KR" w:bidi="ne-NP"/>
              </w:rPr>
              <w:t>4</w:t>
            </w:r>
            <w:r w:rsidRPr="00D73918">
              <w:rPr>
                <w:rFonts w:eastAsia="Calibri" w:cs="Arial"/>
                <w:color w:val="4AA55B"/>
                <w:sz w:val="18"/>
                <w:szCs w:val="18"/>
                <w:lang w:val="hu-HU" w:eastAsia="ko-KR" w:bidi="ne-NP"/>
              </w:rPr>
              <w:t>.202</w:t>
            </w:r>
            <w:r w:rsidR="002D32EE">
              <w:rPr>
                <w:rFonts w:eastAsia="Calibri" w:cs="Arial"/>
                <w:color w:val="4AA55B"/>
                <w:sz w:val="18"/>
                <w:szCs w:val="18"/>
                <w:lang w:val="hu-HU" w:eastAsia="ko-KR" w:bidi="ne-NP"/>
              </w:rPr>
              <w:t>2</w:t>
            </w:r>
          </w:p>
        </w:tc>
        <w:tc>
          <w:tcPr>
            <w:tcW w:w="5465" w:type="dxa"/>
          </w:tcPr>
          <w:p w14:paraId="514BB561" w14:textId="77777777" w:rsidR="000010A0" w:rsidRPr="00D73918" w:rsidRDefault="000010A0" w:rsidP="00DB0D3D">
            <w:pPr>
              <w:spacing w:after="0" w:line="276" w:lineRule="auto"/>
              <w:jc w:val="both"/>
              <w:rPr>
                <w:rFonts w:eastAsia="Calibri" w:cs="Arial"/>
                <w:color w:val="4AA55B"/>
                <w:sz w:val="18"/>
                <w:szCs w:val="18"/>
                <w:lang w:val="hu-HU" w:eastAsia="ko-KR" w:bidi="ne-NP"/>
              </w:rPr>
            </w:pPr>
            <w:r w:rsidRPr="00D73918">
              <w:rPr>
                <w:rFonts w:eastAsia="Calibri" w:cs="Arial"/>
                <w:color w:val="4AA55B"/>
                <w:sz w:val="18"/>
                <w:szCs w:val="18"/>
                <w:lang w:val="hu-HU" w:eastAsia="ko-KR" w:bidi="ne-NP"/>
              </w:rPr>
              <w:t>Initial version (new MFF).</w:t>
            </w:r>
          </w:p>
        </w:tc>
      </w:tr>
      <w:tr w:rsidR="000010A0" w:rsidRPr="00D73918" w14:paraId="5C9C758A" w14:textId="77777777" w:rsidTr="00DB0D3D">
        <w:trPr>
          <w:jc w:val="center"/>
        </w:trPr>
        <w:tc>
          <w:tcPr>
            <w:tcW w:w="1326" w:type="dxa"/>
          </w:tcPr>
          <w:p w14:paraId="4884C7E9"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28F62118"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05605B55"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r w:rsidR="000010A0" w:rsidRPr="00D73918" w14:paraId="6FED6F77" w14:textId="77777777" w:rsidTr="00DB0D3D">
        <w:trPr>
          <w:jc w:val="center"/>
        </w:trPr>
        <w:tc>
          <w:tcPr>
            <w:tcW w:w="1326" w:type="dxa"/>
          </w:tcPr>
          <w:p w14:paraId="795608AB"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74978AA5"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74AEC5F6"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bl>
    <w:p w14:paraId="6DB54609" w14:textId="3FA494C4" w:rsidR="00073BAC" w:rsidRDefault="00073BAC" w:rsidP="00643170"/>
    <w:sectPr w:rsidR="00073BAC" w:rsidSect="002D32EE">
      <w:headerReference w:type="default" r:id="rId12"/>
      <w:footerReference w:type="even" r:id="rId13"/>
      <w:footerReference w:type="default" r:id="rId14"/>
      <w:headerReference w:type="first" r:id="rId15"/>
      <w:footerReference w:type="first" r:id="rId16"/>
      <w:pgSz w:w="11906" w:h="16838" w:code="9"/>
      <w:pgMar w:top="1276" w:right="1588" w:bottom="1276" w:left="1588" w:header="601"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7D6C23" w14:textId="77777777" w:rsidR="008E0777" w:rsidRDefault="008E0777">
      <w:r>
        <w:separator/>
      </w:r>
    </w:p>
  </w:endnote>
  <w:endnote w:type="continuationSeparator" w:id="0">
    <w:p w14:paraId="5DFA1CA0" w14:textId="77777777" w:rsidR="008E0777" w:rsidRDefault="008E0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LucidaSans">
    <w:altName w:val="Lucida Sans"/>
    <w:panose1 w:val="00000000000000000000"/>
    <w:charset w:val="4D"/>
    <w:family w:val="auto"/>
    <w:notTrueType/>
    <w:pitch w:val="default"/>
    <w:sig w:usb0="00000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2" w14:textId="77777777" w:rsidR="003122DB" w:rsidRDefault="003122DB" w:rsidP="00EB04AC">
    <w:pPr>
      <w:pStyle w:val="a4"/>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3F3E8C">
      <w:rPr>
        <w:rStyle w:val="a7"/>
        <w:noProof/>
      </w:rPr>
      <w:t>4</w:t>
    </w:r>
    <w:r>
      <w:rPr>
        <w:rStyle w:val="a7"/>
      </w:rPr>
      <w:fldChar w:fldCharType="end"/>
    </w:r>
  </w:p>
  <w:p w14:paraId="6DB54613" w14:textId="77777777" w:rsidR="003122DB" w:rsidRDefault="003122DB" w:rsidP="00EB04AC">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4" w14:textId="63D0E432" w:rsidR="004812C2" w:rsidRPr="004812C2" w:rsidRDefault="004812C2" w:rsidP="00DC6296">
    <w:pPr>
      <w:pStyle w:val="a4"/>
      <w:jc w:val="right"/>
      <w:rPr>
        <w:rFonts w:ascii="Times New Roman" w:hAnsi="Times New Roman"/>
        <w:sz w:val="20"/>
      </w:rPr>
    </w:pPr>
    <w:r w:rsidRPr="004812C2">
      <w:rPr>
        <w:rFonts w:ascii="Times New Roman" w:hAnsi="Times New Roman"/>
        <w:sz w:val="20"/>
      </w:rPr>
      <w:fldChar w:fldCharType="begin"/>
    </w:r>
    <w:r w:rsidRPr="004812C2">
      <w:rPr>
        <w:rFonts w:ascii="Times New Roman" w:hAnsi="Times New Roman"/>
        <w:sz w:val="20"/>
      </w:rPr>
      <w:instrText xml:space="preserve"> PAGE   \* MERGEFORMAT </w:instrText>
    </w:r>
    <w:r w:rsidRPr="004812C2">
      <w:rPr>
        <w:rFonts w:ascii="Times New Roman" w:hAnsi="Times New Roman"/>
        <w:sz w:val="20"/>
      </w:rPr>
      <w:fldChar w:fldCharType="separate"/>
    </w:r>
    <w:r w:rsidR="0055692C">
      <w:rPr>
        <w:rFonts w:ascii="Times New Roman" w:hAnsi="Times New Roman"/>
        <w:noProof/>
        <w:sz w:val="20"/>
      </w:rPr>
      <w:t>1</w:t>
    </w:r>
    <w:r w:rsidRPr="004812C2">
      <w:rPr>
        <w:rFonts w:ascii="Times New Roman" w:hAnsi="Times New Roman"/>
        <w:noProof/>
        <w:sz w:val="20"/>
      </w:rPr>
      <w:fldChar w:fldCharType="end"/>
    </w:r>
  </w:p>
  <w:p w14:paraId="6DB54615" w14:textId="77777777" w:rsidR="004812C2" w:rsidRDefault="004812C2">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7" w14:textId="77777777" w:rsidR="003122DB" w:rsidRDefault="003122DB">
    <w:pPr>
      <w:pStyle w:val="a4"/>
      <w:rPr>
        <w:sz w:val="24"/>
        <w:szCs w:val="24"/>
      </w:rPr>
    </w:pPr>
  </w:p>
  <w:p w14:paraId="6DB54618" w14:textId="77777777" w:rsidR="003122DB" w:rsidRDefault="003122DB">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1F3C9" w14:textId="77777777" w:rsidR="008E0777" w:rsidRDefault="008E0777">
      <w:r>
        <w:separator/>
      </w:r>
    </w:p>
  </w:footnote>
  <w:footnote w:type="continuationSeparator" w:id="0">
    <w:p w14:paraId="232B2CF2" w14:textId="77777777" w:rsidR="008E0777" w:rsidRDefault="008E0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1" w14:textId="6EA14742" w:rsidR="00765DDA" w:rsidRPr="00F3524E" w:rsidRDefault="008A63F9" w:rsidP="00F3524E">
    <w:pPr>
      <w:jc w:val="right"/>
      <w:rPr>
        <w:rFonts w:eastAsia="Calibri" w:cs="Arial"/>
        <w:color w:val="808080"/>
        <w:sz w:val="16"/>
        <w:szCs w:val="16"/>
        <w:lang w:val="fr-BE"/>
      </w:rPr>
    </w:pPr>
    <w:r w:rsidRPr="00D73918">
      <w:rPr>
        <w:rFonts w:eastAsia="Calibri" w:cs="Arial"/>
        <w:color w:val="808080"/>
        <w:sz w:val="16"/>
        <w:szCs w:val="16"/>
        <w:lang w:val="fr-BE"/>
      </w:rPr>
      <w:t xml:space="preserve">EU </w:t>
    </w:r>
    <w:proofErr w:type="gramStart"/>
    <w:r w:rsidRPr="00D73918">
      <w:rPr>
        <w:rFonts w:eastAsia="Calibri" w:cs="Arial"/>
        <w:color w:val="808080"/>
        <w:sz w:val="16"/>
        <w:szCs w:val="16"/>
        <w:lang w:val="fr-BE"/>
      </w:rPr>
      <w:t>Grants:</w:t>
    </w:r>
    <w:proofErr w:type="gramEnd"/>
    <w:r w:rsidRPr="00D73918">
      <w:rPr>
        <w:rFonts w:eastAsia="Calibri" w:cs="Arial"/>
        <w:color w:val="808080"/>
        <w:sz w:val="16"/>
        <w:szCs w:val="16"/>
        <w:lang w:val="fr-BE"/>
      </w:rPr>
      <w:t xml:space="preserve"> </w:t>
    </w:r>
    <w:r w:rsidR="002D32EE">
      <w:rPr>
        <w:rFonts w:eastAsia="Calibri" w:cs="Arial"/>
        <w:color w:val="808080"/>
        <w:sz w:val="16"/>
        <w:szCs w:val="16"/>
        <w:lang w:val="fr-BE"/>
      </w:rPr>
      <w:t xml:space="preserve">Event description </w:t>
    </w:r>
    <w:proofErr w:type="spellStart"/>
    <w:r w:rsidR="002D32EE">
      <w:rPr>
        <w:rFonts w:eastAsia="Calibri" w:cs="Arial"/>
        <w:color w:val="808080"/>
        <w:sz w:val="16"/>
        <w:szCs w:val="16"/>
        <w:lang w:val="fr-BE"/>
      </w:rPr>
      <w:t>sheet</w:t>
    </w:r>
    <w:proofErr w:type="spellEnd"/>
    <w:r w:rsidRPr="00D73918">
      <w:rPr>
        <w:rFonts w:eastAsia="Calibri" w:cs="Arial"/>
        <w:color w:val="808080"/>
        <w:sz w:val="16"/>
        <w:szCs w:val="16"/>
        <w:lang w:val="fr-BE"/>
      </w:rPr>
      <w:t xml:space="preserve"> (</w:t>
    </w:r>
    <w:r w:rsidR="002D32EE">
      <w:rPr>
        <w:rFonts w:eastAsia="Calibri" w:cs="Arial"/>
        <w:color w:val="808080"/>
        <w:sz w:val="16"/>
        <w:szCs w:val="16"/>
        <w:lang w:val="fr-BE"/>
      </w:rPr>
      <w:t>CERV</w:t>
    </w:r>
    <w:proofErr w:type="gramStart"/>
    <w:r w:rsidRPr="00D73918">
      <w:rPr>
        <w:rFonts w:eastAsia="Calibri" w:cs="Arial"/>
        <w:color w:val="808080"/>
        <w:sz w:val="16"/>
        <w:szCs w:val="16"/>
        <w:lang w:val="fr-BE"/>
      </w:rPr>
      <w:t>):</w:t>
    </w:r>
    <w:proofErr w:type="gramEnd"/>
    <w:r w:rsidRPr="00D73918">
      <w:rPr>
        <w:rFonts w:eastAsia="Calibri" w:cs="Arial"/>
        <w:color w:val="808080"/>
        <w:sz w:val="16"/>
        <w:szCs w:val="16"/>
        <w:lang w:val="fr-BE"/>
      </w:rPr>
      <w:t xml:space="preserve"> V1.0 – </w:t>
    </w:r>
    <w:r w:rsidR="005407BE" w:rsidRPr="00D73918">
      <w:rPr>
        <w:rFonts w:eastAsia="Calibri" w:cs="Arial"/>
        <w:color w:val="808080"/>
        <w:sz w:val="16"/>
        <w:szCs w:val="16"/>
        <w:lang w:val="fr-BE"/>
      </w:rPr>
      <w:t>01.0</w:t>
    </w:r>
    <w:r w:rsidR="002D32EE">
      <w:rPr>
        <w:rFonts w:eastAsia="Calibri" w:cs="Arial"/>
        <w:color w:val="808080"/>
        <w:sz w:val="16"/>
        <w:szCs w:val="16"/>
        <w:lang w:val="fr-BE"/>
      </w:rPr>
      <w:t>4</w:t>
    </w:r>
    <w:r w:rsidR="005407BE" w:rsidRPr="00D73918">
      <w:rPr>
        <w:rFonts w:eastAsia="Calibri" w:cs="Arial"/>
        <w:color w:val="808080"/>
        <w:sz w:val="16"/>
        <w:szCs w:val="16"/>
        <w:lang w:val="fr-BE"/>
      </w:rPr>
      <w:t>.202</w:t>
    </w:r>
    <w:r w:rsidR="002D32EE">
      <w:rPr>
        <w:rFonts w:eastAsia="Calibri" w:cs="Arial"/>
        <w:color w:val="808080"/>
        <w:sz w:val="16"/>
        <w:szCs w:val="16"/>
        <w:lang w:val="fr-BE"/>
      </w:rPr>
      <w:t>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4CB8D" w14:textId="35B51AE8" w:rsidR="000B46DC" w:rsidRPr="000B46DC" w:rsidRDefault="000B46DC" w:rsidP="000B46DC">
    <w:pPr>
      <w:spacing w:after="0"/>
      <w:jc w:val="right"/>
      <w:rPr>
        <w:rFonts w:eastAsia="Times New Roman" w:cs="Arial"/>
        <w:color w:val="7F7F7F"/>
        <w:sz w:val="16"/>
        <w:szCs w:val="20"/>
        <w:lang w:val="fr-BE" w:eastAsia="en-GB"/>
      </w:rPr>
    </w:pPr>
    <w:r w:rsidRPr="000B46DC">
      <w:rPr>
        <w:rFonts w:eastAsia="Times New Roman" w:cs="Arial"/>
        <w:color w:val="7F7F7F"/>
        <w:sz w:val="16"/>
        <w:szCs w:val="20"/>
        <w:lang w:val="fr-BE" w:eastAsia="nl-BE"/>
      </w:rPr>
      <w:t xml:space="preserve">EU </w:t>
    </w:r>
    <w:proofErr w:type="gramStart"/>
    <w:r w:rsidRPr="000B46DC">
      <w:rPr>
        <w:rFonts w:eastAsia="Times New Roman" w:cs="Arial"/>
        <w:color w:val="7F7F7F"/>
        <w:sz w:val="16"/>
        <w:szCs w:val="20"/>
        <w:lang w:val="fr-BE" w:eastAsia="nl-BE"/>
      </w:rPr>
      <w:t>Grants:</w:t>
    </w:r>
    <w:proofErr w:type="gramEnd"/>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 xml:space="preserve">Event description </w:t>
    </w:r>
    <w:proofErr w:type="spellStart"/>
    <w:r w:rsidR="002D32EE">
      <w:rPr>
        <w:rFonts w:eastAsia="Times New Roman" w:cs="Arial"/>
        <w:color w:val="7F7F7F"/>
        <w:sz w:val="16"/>
        <w:szCs w:val="20"/>
        <w:lang w:val="fr-BE" w:eastAsia="nl-BE"/>
      </w:rPr>
      <w:t>sheet</w:t>
    </w:r>
    <w:proofErr w:type="spellEnd"/>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CERV</w:t>
    </w:r>
    <w:proofErr w:type="gramStart"/>
    <w:r w:rsidRPr="000B46DC">
      <w:rPr>
        <w:rFonts w:eastAsia="Times New Roman" w:cs="Arial"/>
        <w:color w:val="7F7F7F"/>
        <w:sz w:val="16"/>
        <w:szCs w:val="20"/>
        <w:lang w:val="fr-BE" w:eastAsia="nl-BE"/>
      </w:rPr>
      <w:t>):</w:t>
    </w:r>
    <w:proofErr w:type="gramEnd"/>
    <w:r w:rsidRPr="000B46DC">
      <w:rPr>
        <w:rFonts w:eastAsia="Times New Roman" w:cs="Arial"/>
        <w:color w:val="7F7F7F"/>
        <w:sz w:val="16"/>
        <w:szCs w:val="20"/>
        <w:lang w:val="fr-BE" w:eastAsia="nl-BE"/>
      </w:rPr>
      <w:t xml:space="preserve"> </w:t>
    </w:r>
    <w:r w:rsidRPr="000B46DC">
      <w:rPr>
        <w:rFonts w:eastAsia="Times New Roman" w:cs="Arial"/>
        <w:color w:val="7F7F7F"/>
        <w:sz w:val="16"/>
        <w:szCs w:val="20"/>
        <w:lang w:val="fr-BE" w:eastAsia="ko-KR"/>
      </w:rPr>
      <w:t xml:space="preserve">V1.0 – </w:t>
    </w:r>
    <w:r>
      <w:rPr>
        <w:rFonts w:eastAsia="Times New Roman" w:cs="Arial"/>
        <w:color w:val="7F7F7F"/>
        <w:sz w:val="16"/>
        <w:szCs w:val="20"/>
        <w:lang w:val="fr-BE" w:eastAsia="ko-KR"/>
      </w:rPr>
      <w:t>01</w:t>
    </w:r>
    <w:r w:rsidRPr="000B46DC">
      <w:rPr>
        <w:rFonts w:eastAsia="Times New Roman" w:cs="Arial"/>
        <w:color w:val="7F7F7F"/>
        <w:sz w:val="16"/>
        <w:szCs w:val="20"/>
        <w:lang w:val="fr-BE" w:eastAsia="ko-KR"/>
      </w:rPr>
      <w:t>.</w:t>
    </w:r>
    <w:r>
      <w:rPr>
        <w:rFonts w:eastAsia="Times New Roman" w:cs="Arial"/>
        <w:color w:val="7F7F7F"/>
        <w:sz w:val="16"/>
        <w:szCs w:val="20"/>
        <w:lang w:val="fr-BE" w:eastAsia="ko-KR"/>
      </w:rPr>
      <w:t>0</w:t>
    </w:r>
    <w:r w:rsidR="002D32EE">
      <w:rPr>
        <w:rFonts w:eastAsia="Times New Roman" w:cs="Arial"/>
        <w:color w:val="7F7F7F"/>
        <w:sz w:val="16"/>
        <w:szCs w:val="20"/>
        <w:lang w:val="fr-BE" w:eastAsia="ko-KR"/>
      </w:rPr>
      <w:t>4</w:t>
    </w:r>
    <w:r w:rsidRPr="000B46DC">
      <w:rPr>
        <w:rFonts w:eastAsia="Times New Roman" w:cs="Arial"/>
        <w:color w:val="7F7F7F"/>
        <w:sz w:val="16"/>
        <w:szCs w:val="20"/>
        <w:lang w:val="fr-BE" w:eastAsia="ko-KR"/>
      </w:rPr>
      <w:t>.202</w:t>
    </w:r>
    <w:r w:rsidR="002D32EE">
      <w:rPr>
        <w:rFonts w:eastAsia="Times New Roman" w:cs="Arial"/>
        <w:color w:val="7F7F7F"/>
        <w:sz w:val="16"/>
        <w:szCs w:val="20"/>
        <w:lang w:val="fr-BE" w:eastAsia="ko-KR"/>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03542836" o:spid="_x0000_i1025" type="#_x0000_t75" style="width:13.2pt;height:13.2pt;visibility:visible;mso-wrap-style:square" o:bullet="t">
        <v:imagedata r:id="rId1" o:title=""/>
      </v:shape>
    </w:pict>
  </w:numPicBullet>
  <w:abstractNum w:abstractNumId="0" w15:restartNumberingAfterBreak="0">
    <w:nsid w:val="005D2125"/>
    <w:multiLevelType w:val="singleLevel"/>
    <w:tmpl w:val="0409000F"/>
    <w:lvl w:ilvl="0">
      <w:start w:val="1"/>
      <w:numFmt w:val="decimal"/>
      <w:lvlText w:val="%1."/>
      <w:lvlJc w:val="left"/>
      <w:pPr>
        <w:tabs>
          <w:tab w:val="num" w:pos="360"/>
        </w:tabs>
        <w:ind w:left="360" w:hanging="360"/>
      </w:pPr>
    </w:lvl>
  </w:abstractNum>
  <w:abstractNum w:abstractNumId="1" w15:restartNumberingAfterBreak="0">
    <w:nsid w:val="17D45284"/>
    <w:multiLevelType w:val="hybridMultilevel"/>
    <w:tmpl w:val="8BE2075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28075C33"/>
    <w:multiLevelType w:val="hybridMultilevel"/>
    <w:tmpl w:val="992238D8"/>
    <w:lvl w:ilvl="0" w:tplc="A008DC7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E163AE"/>
    <w:multiLevelType w:val="hybridMultilevel"/>
    <w:tmpl w:val="CD12E2C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225408D"/>
    <w:multiLevelType w:val="hybridMultilevel"/>
    <w:tmpl w:val="674C4152"/>
    <w:lvl w:ilvl="0" w:tplc="08090017">
      <w:start w:val="1"/>
      <w:numFmt w:val="lowerLetter"/>
      <w:lvlText w:val="%1)"/>
      <w:lvlJc w:val="left"/>
      <w:pPr>
        <w:ind w:left="-430" w:hanging="360"/>
      </w:pPr>
    </w:lvl>
    <w:lvl w:ilvl="1" w:tplc="08090019" w:tentative="1">
      <w:start w:val="1"/>
      <w:numFmt w:val="lowerLetter"/>
      <w:lvlText w:val="%2."/>
      <w:lvlJc w:val="left"/>
      <w:pPr>
        <w:ind w:left="290" w:hanging="360"/>
      </w:pPr>
    </w:lvl>
    <w:lvl w:ilvl="2" w:tplc="0809001B" w:tentative="1">
      <w:start w:val="1"/>
      <w:numFmt w:val="lowerRoman"/>
      <w:lvlText w:val="%3."/>
      <w:lvlJc w:val="right"/>
      <w:pPr>
        <w:ind w:left="1010" w:hanging="180"/>
      </w:pPr>
    </w:lvl>
    <w:lvl w:ilvl="3" w:tplc="0809000F" w:tentative="1">
      <w:start w:val="1"/>
      <w:numFmt w:val="decimal"/>
      <w:lvlText w:val="%4."/>
      <w:lvlJc w:val="left"/>
      <w:pPr>
        <w:ind w:left="1730" w:hanging="360"/>
      </w:pPr>
    </w:lvl>
    <w:lvl w:ilvl="4" w:tplc="08090019" w:tentative="1">
      <w:start w:val="1"/>
      <w:numFmt w:val="lowerLetter"/>
      <w:lvlText w:val="%5."/>
      <w:lvlJc w:val="left"/>
      <w:pPr>
        <w:ind w:left="2450" w:hanging="360"/>
      </w:pPr>
    </w:lvl>
    <w:lvl w:ilvl="5" w:tplc="0809001B" w:tentative="1">
      <w:start w:val="1"/>
      <w:numFmt w:val="lowerRoman"/>
      <w:lvlText w:val="%6."/>
      <w:lvlJc w:val="right"/>
      <w:pPr>
        <w:ind w:left="3170" w:hanging="180"/>
      </w:pPr>
    </w:lvl>
    <w:lvl w:ilvl="6" w:tplc="0809000F" w:tentative="1">
      <w:start w:val="1"/>
      <w:numFmt w:val="decimal"/>
      <w:lvlText w:val="%7."/>
      <w:lvlJc w:val="left"/>
      <w:pPr>
        <w:ind w:left="3890" w:hanging="360"/>
      </w:pPr>
    </w:lvl>
    <w:lvl w:ilvl="7" w:tplc="08090019" w:tentative="1">
      <w:start w:val="1"/>
      <w:numFmt w:val="lowerLetter"/>
      <w:lvlText w:val="%8."/>
      <w:lvlJc w:val="left"/>
      <w:pPr>
        <w:ind w:left="4610" w:hanging="360"/>
      </w:pPr>
    </w:lvl>
    <w:lvl w:ilvl="8" w:tplc="0809001B" w:tentative="1">
      <w:start w:val="1"/>
      <w:numFmt w:val="lowerRoman"/>
      <w:lvlText w:val="%9."/>
      <w:lvlJc w:val="right"/>
      <w:pPr>
        <w:ind w:left="5330" w:hanging="180"/>
      </w:pPr>
    </w:lvl>
  </w:abstractNum>
  <w:abstractNum w:abstractNumId="5" w15:restartNumberingAfterBreak="0">
    <w:nsid w:val="436C43F2"/>
    <w:multiLevelType w:val="hybridMultilevel"/>
    <w:tmpl w:val="A76E97F8"/>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6" w15:restartNumberingAfterBreak="0">
    <w:nsid w:val="49075A43"/>
    <w:multiLevelType w:val="hybridMultilevel"/>
    <w:tmpl w:val="FEC224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C8E314A"/>
    <w:multiLevelType w:val="hybridMultilevel"/>
    <w:tmpl w:val="D9CCFEFE"/>
    <w:lvl w:ilvl="0" w:tplc="A89E27F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56A6776"/>
    <w:multiLevelType w:val="hybridMultilevel"/>
    <w:tmpl w:val="7D3A9EEA"/>
    <w:lvl w:ilvl="0" w:tplc="BE50AD9E">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63F5924"/>
    <w:multiLevelType w:val="hybridMultilevel"/>
    <w:tmpl w:val="292282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D1761B9"/>
    <w:multiLevelType w:val="hybridMultilevel"/>
    <w:tmpl w:val="6148A3D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15:restartNumberingAfterBreak="0">
    <w:nsid w:val="6D9B1B13"/>
    <w:multiLevelType w:val="multilevel"/>
    <w:tmpl w:val="D3BEC10A"/>
    <w:lvl w:ilvl="0">
      <w:start w:val="11"/>
      <w:numFmt w:val="decimal"/>
      <w:lvlText w:val="%1.0"/>
      <w:lvlJc w:val="left"/>
      <w:pPr>
        <w:ind w:left="432" w:hanging="432"/>
      </w:pPr>
      <w:rPr>
        <w:rFonts w:hint="default"/>
      </w:rPr>
    </w:lvl>
    <w:lvl w:ilvl="1">
      <w:start w:val="1"/>
      <w:numFmt w:val="decimalZero"/>
      <w:lvlText w:val="%1.%2"/>
      <w:lvlJc w:val="left"/>
      <w:pPr>
        <w:ind w:left="1140" w:hanging="432"/>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12" w15:restartNumberingAfterBreak="0">
    <w:nsid w:val="6E77266E"/>
    <w:multiLevelType w:val="hybridMultilevel"/>
    <w:tmpl w:val="18D06044"/>
    <w:lvl w:ilvl="0" w:tplc="88EA1CE2">
      <w:start w:val="1"/>
      <w:numFmt w:val="bullet"/>
      <w:lvlText w:val=""/>
      <w:lvlJc w:val="left"/>
      <w:pPr>
        <w:ind w:left="720" w:hanging="360"/>
      </w:pPr>
      <w:rPr>
        <w:rFonts w:ascii="Symbol" w:hAnsi="Symbol" w:hint="default"/>
      </w:rPr>
    </w:lvl>
    <w:lvl w:ilvl="1" w:tplc="8E88683E">
      <w:start w:val="1"/>
      <w:numFmt w:val="bullet"/>
      <w:lvlText w:val="o"/>
      <w:lvlJc w:val="left"/>
      <w:pPr>
        <w:ind w:left="1440" w:hanging="360"/>
      </w:pPr>
      <w:rPr>
        <w:rFonts w:ascii="Courier New" w:hAnsi="Courier New" w:hint="default"/>
      </w:rPr>
    </w:lvl>
    <w:lvl w:ilvl="2" w:tplc="6C1AC37A">
      <w:start w:val="1"/>
      <w:numFmt w:val="bullet"/>
      <w:lvlText w:val=""/>
      <w:lvlJc w:val="left"/>
      <w:pPr>
        <w:ind w:left="2160" w:hanging="360"/>
      </w:pPr>
      <w:rPr>
        <w:rFonts w:ascii="Wingdings" w:hAnsi="Wingdings" w:hint="default"/>
      </w:rPr>
    </w:lvl>
    <w:lvl w:ilvl="3" w:tplc="B0B81D58">
      <w:start w:val="1"/>
      <w:numFmt w:val="bullet"/>
      <w:lvlText w:val=""/>
      <w:lvlJc w:val="left"/>
      <w:pPr>
        <w:ind w:left="2880" w:hanging="360"/>
      </w:pPr>
      <w:rPr>
        <w:rFonts w:ascii="Symbol" w:hAnsi="Symbol" w:hint="default"/>
      </w:rPr>
    </w:lvl>
    <w:lvl w:ilvl="4" w:tplc="320C5028">
      <w:start w:val="1"/>
      <w:numFmt w:val="bullet"/>
      <w:lvlText w:val="o"/>
      <w:lvlJc w:val="left"/>
      <w:pPr>
        <w:ind w:left="3600" w:hanging="360"/>
      </w:pPr>
      <w:rPr>
        <w:rFonts w:ascii="Courier New" w:hAnsi="Courier New" w:hint="default"/>
      </w:rPr>
    </w:lvl>
    <w:lvl w:ilvl="5" w:tplc="992A8A7A">
      <w:start w:val="1"/>
      <w:numFmt w:val="bullet"/>
      <w:lvlText w:val=""/>
      <w:lvlJc w:val="left"/>
      <w:pPr>
        <w:ind w:left="4320" w:hanging="360"/>
      </w:pPr>
      <w:rPr>
        <w:rFonts w:ascii="Wingdings" w:hAnsi="Wingdings" w:hint="default"/>
      </w:rPr>
    </w:lvl>
    <w:lvl w:ilvl="6" w:tplc="D886366C">
      <w:start w:val="1"/>
      <w:numFmt w:val="bullet"/>
      <w:lvlText w:val=""/>
      <w:lvlJc w:val="left"/>
      <w:pPr>
        <w:ind w:left="5040" w:hanging="360"/>
      </w:pPr>
      <w:rPr>
        <w:rFonts w:ascii="Symbol" w:hAnsi="Symbol" w:hint="default"/>
      </w:rPr>
    </w:lvl>
    <w:lvl w:ilvl="7" w:tplc="21306ECA">
      <w:start w:val="1"/>
      <w:numFmt w:val="bullet"/>
      <w:lvlText w:val="o"/>
      <w:lvlJc w:val="left"/>
      <w:pPr>
        <w:ind w:left="5760" w:hanging="360"/>
      </w:pPr>
      <w:rPr>
        <w:rFonts w:ascii="Courier New" w:hAnsi="Courier New" w:hint="default"/>
      </w:rPr>
    </w:lvl>
    <w:lvl w:ilvl="8" w:tplc="B302C3F8">
      <w:start w:val="1"/>
      <w:numFmt w:val="bullet"/>
      <w:lvlText w:val=""/>
      <w:lvlJc w:val="left"/>
      <w:pPr>
        <w:ind w:left="6480" w:hanging="360"/>
      </w:pPr>
      <w:rPr>
        <w:rFonts w:ascii="Wingdings" w:hAnsi="Wingdings" w:hint="default"/>
      </w:rPr>
    </w:lvl>
  </w:abstractNum>
  <w:abstractNum w:abstractNumId="13" w15:restartNumberingAfterBreak="0">
    <w:nsid w:val="709F5C30"/>
    <w:multiLevelType w:val="hybridMultilevel"/>
    <w:tmpl w:val="DD467F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7B180FFE"/>
    <w:multiLevelType w:val="hybridMultilevel"/>
    <w:tmpl w:val="788CF2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48210655">
    <w:abstractNumId w:val="5"/>
  </w:num>
  <w:num w:numId="2" w16cid:durableId="1396583825">
    <w:abstractNumId w:val="9"/>
  </w:num>
  <w:num w:numId="3" w16cid:durableId="1145197501">
    <w:abstractNumId w:val="14"/>
  </w:num>
  <w:num w:numId="4" w16cid:durableId="759643527">
    <w:abstractNumId w:val="6"/>
  </w:num>
  <w:num w:numId="5" w16cid:durableId="230310924">
    <w:abstractNumId w:val="0"/>
  </w:num>
  <w:num w:numId="6" w16cid:durableId="1352688064">
    <w:abstractNumId w:val="4"/>
  </w:num>
  <w:num w:numId="7" w16cid:durableId="827211241">
    <w:abstractNumId w:val="8"/>
  </w:num>
  <w:num w:numId="8" w16cid:durableId="294606926">
    <w:abstractNumId w:val="7"/>
  </w:num>
  <w:num w:numId="9" w16cid:durableId="165902419">
    <w:abstractNumId w:val="2"/>
  </w:num>
  <w:num w:numId="10" w16cid:durableId="1192256387">
    <w:abstractNumId w:val="3"/>
  </w:num>
  <w:num w:numId="11" w16cid:durableId="634289003">
    <w:abstractNumId w:val="12"/>
  </w:num>
  <w:num w:numId="12" w16cid:durableId="528686758">
    <w:abstractNumId w:val="13"/>
  </w:num>
  <w:num w:numId="13" w16cid:durableId="1599950021">
    <w:abstractNumId w:val="10"/>
  </w:num>
  <w:num w:numId="14" w16cid:durableId="660502308">
    <w:abstractNumId w:val="11"/>
  </w:num>
  <w:num w:numId="15" w16cid:durableId="4267780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EB04AC"/>
    <w:rsid w:val="00000A18"/>
    <w:rsid w:val="00000EC0"/>
    <w:rsid w:val="00000FB7"/>
    <w:rsid w:val="000010A0"/>
    <w:rsid w:val="00002017"/>
    <w:rsid w:val="00002324"/>
    <w:rsid w:val="000024D1"/>
    <w:rsid w:val="0000385F"/>
    <w:rsid w:val="00005758"/>
    <w:rsid w:val="00011FCB"/>
    <w:rsid w:val="00013C21"/>
    <w:rsid w:val="000175D4"/>
    <w:rsid w:val="00017D67"/>
    <w:rsid w:val="00017DA9"/>
    <w:rsid w:val="00017E97"/>
    <w:rsid w:val="000312CF"/>
    <w:rsid w:val="00031C8F"/>
    <w:rsid w:val="00033A46"/>
    <w:rsid w:val="00034D01"/>
    <w:rsid w:val="00037AE7"/>
    <w:rsid w:val="0004462C"/>
    <w:rsid w:val="0005153B"/>
    <w:rsid w:val="0005187F"/>
    <w:rsid w:val="00052EC1"/>
    <w:rsid w:val="00053C1D"/>
    <w:rsid w:val="00054B22"/>
    <w:rsid w:val="000636BE"/>
    <w:rsid w:val="00064CC9"/>
    <w:rsid w:val="0007102C"/>
    <w:rsid w:val="00073BAC"/>
    <w:rsid w:val="00077A71"/>
    <w:rsid w:val="000949E7"/>
    <w:rsid w:val="0009594F"/>
    <w:rsid w:val="00096B4C"/>
    <w:rsid w:val="000A04C7"/>
    <w:rsid w:val="000A1413"/>
    <w:rsid w:val="000B1E57"/>
    <w:rsid w:val="000B46DC"/>
    <w:rsid w:val="000D5FD1"/>
    <w:rsid w:val="000D642C"/>
    <w:rsid w:val="000D796D"/>
    <w:rsid w:val="000E080D"/>
    <w:rsid w:val="000E44D0"/>
    <w:rsid w:val="000E6B93"/>
    <w:rsid w:val="000F248F"/>
    <w:rsid w:val="000F512E"/>
    <w:rsid w:val="000F645D"/>
    <w:rsid w:val="00104784"/>
    <w:rsid w:val="00116DB8"/>
    <w:rsid w:val="00117362"/>
    <w:rsid w:val="00117FA2"/>
    <w:rsid w:val="00120A65"/>
    <w:rsid w:val="00127856"/>
    <w:rsid w:val="00134276"/>
    <w:rsid w:val="00135ECF"/>
    <w:rsid w:val="0013780D"/>
    <w:rsid w:val="001406E6"/>
    <w:rsid w:val="00140729"/>
    <w:rsid w:val="00146B0A"/>
    <w:rsid w:val="00150E64"/>
    <w:rsid w:val="0015671A"/>
    <w:rsid w:val="00164DBB"/>
    <w:rsid w:val="00171198"/>
    <w:rsid w:val="00175AB2"/>
    <w:rsid w:val="001770F0"/>
    <w:rsid w:val="001853FE"/>
    <w:rsid w:val="00185409"/>
    <w:rsid w:val="00191E33"/>
    <w:rsid w:val="001A0528"/>
    <w:rsid w:val="001A3C51"/>
    <w:rsid w:val="001A433F"/>
    <w:rsid w:val="001A5C74"/>
    <w:rsid w:val="001B0EF5"/>
    <w:rsid w:val="001B3EC2"/>
    <w:rsid w:val="001B4BCC"/>
    <w:rsid w:val="001B5A0E"/>
    <w:rsid w:val="001B668A"/>
    <w:rsid w:val="001C0840"/>
    <w:rsid w:val="001C36E3"/>
    <w:rsid w:val="001D0DB7"/>
    <w:rsid w:val="001D1768"/>
    <w:rsid w:val="001D1FF5"/>
    <w:rsid w:val="001D3042"/>
    <w:rsid w:val="001E61B7"/>
    <w:rsid w:val="001F326D"/>
    <w:rsid w:val="001F5D3C"/>
    <w:rsid w:val="0020385D"/>
    <w:rsid w:val="00203F4F"/>
    <w:rsid w:val="00204E82"/>
    <w:rsid w:val="00206A22"/>
    <w:rsid w:val="00214D8B"/>
    <w:rsid w:val="002253FC"/>
    <w:rsid w:val="00233ECC"/>
    <w:rsid w:val="00244A70"/>
    <w:rsid w:val="00251575"/>
    <w:rsid w:val="002529B5"/>
    <w:rsid w:val="00252D9D"/>
    <w:rsid w:val="0025723D"/>
    <w:rsid w:val="00262B81"/>
    <w:rsid w:val="002703F1"/>
    <w:rsid w:val="00272E59"/>
    <w:rsid w:val="00273862"/>
    <w:rsid w:val="0027703E"/>
    <w:rsid w:val="0028156C"/>
    <w:rsid w:val="00286EC6"/>
    <w:rsid w:val="00296CE4"/>
    <w:rsid w:val="002A023F"/>
    <w:rsid w:val="002A1386"/>
    <w:rsid w:val="002A2449"/>
    <w:rsid w:val="002A6850"/>
    <w:rsid w:val="002A74AF"/>
    <w:rsid w:val="002B50D3"/>
    <w:rsid w:val="002C159C"/>
    <w:rsid w:val="002C180A"/>
    <w:rsid w:val="002C2716"/>
    <w:rsid w:val="002C6E59"/>
    <w:rsid w:val="002D295B"/>
    <w:rsid w:val="002D2CD8"/>
    <w:rsid w:val="002D32EE"/>
    <w:rsid w:val="002D5DAC"/>
    <w:rsid w:val="002D6027"/>
    <w:rsid w:val="002D71A2"/>
    <w:rsid w:val="002E5FCC"/>
    <w:rsid w:val="002F637D"/>
    <w:rsid w:val="002F74AB"/>
    <w:rsid w:val="00302558"/>
    <w:rsid w:val="00302B8D"/>
    <w:rsid w:val="00304E44"/>
    <w:rsid w:val="00306906"/>
    <w:rsid w:val="003122DB"/>
    <w:rsid w:val="003172C3"/>
    <w:rsid w:val="00322429"/>
    <w:rsid w:val="00322C9F"/>
    <w:rsid w:val="00323FAF"/>
    <w:rsid w:val="00326369"/>
    <w:rsid w:val="00333026"/>
    <w:rsid w:val="00334A1E"/>
    <w:rsid w:val="00334B95"/>
    <w:rsid w:val="00334C65"/>
    <w:rsid w:val="003426E1"/>
    <w:rsid w:val="00345EBC"/>
    <w:rsid w:val="00350112"/>
    <w:rsid w:val="00351488"/>
    <w:rsid w:val="00352161"/>
    <w:rsid w:val="0035675E"/>
    <w:rsid w:val="00367453"/>
    <w:rsid w:val="003731F0"/>
    <w:rsid w:val="00374012"/>
    <w:rsid w:val="00383A67"/>
    <w:rsid w:val="0038418C"/>
    <w:rsid w:val="00387F1D"/>
    <w:rsid w:val="003911B5"/>
    <w:rsid w:val="00394F81"/>
    <w:rsid w:val="00396767"/>
    <w:rsid w:val="00396FFA"/>
    <w:rsid w:val="003A1856"/>
    <w:rsid w:val="003C3AEC"/>
    <w:rsid w:val="003C3CED"/>
    <w:rsid w:val="003C469B"/>
    <w:rsid w:val="003C4F75"/>
    <w:rsid w:val="003C55F6"/>
    <w:rsid w:val="003C64D8"/>
    <w:rsid w:val="003C7288"/>
    <w:rsid w:val="003D4042"/>
    <w:rsid w:val="003E01EA"/>
    <w:rsid w:val="003E0F60"/>
    <w:rsid w:val="003E2C87"/>
    <w:rsid w:val="003E4791"/>
    <w:rsid w:val="003F3E8C"/>
    <w:rsid w:val="004034B7"/>
    <w:rsid w:val="00403C39"/>
    <w:rsid w:val="004060ED"/>
    <w:rsid w:val="004170E9"/>
    <w:rsid w:val="00417ABF"/>
    <w:rsid w:val="004218B4"/>
    <w:rsid w:val="00422B00"/>
    <w:rsid w:val="00424F37"/>
    <w:rsid w:val="00431A18"/>
    <w:rsid w:val="00437DCC"/>
    <w:rsid w:val="00444FCE"/>
    <w:rsid w:val="00445269"/>
    <w:rsid w:val="00455F79"/>
    <w:rsid w:val="00463406"/>
    <w:rsid w:val="0047365A"/>
    <w:rsid w:val="004762AC"/>
    <w:rsid w:val="00476AEC"/>
    <w:rsid w:val="004812C2"/>
    <w:rsid w:val="00481588"/>
    <w:rsid w:val="00481BE2"/>
    <w:rsid w:val="00483F7D"/>
    <w:rsid w:val="004851EF"/>
    <w:rsid w:val="00492B54"/>
    <w:rsid w:val="004950BA"/>
    <w:rsid w:val="004960DE"/>
    <w:rsid w:val="0049780D"/>
    <w:rsid w:val="004A24DA"/>
    <w:rsid w:val="004A34AE"/>
    <w:rsid w:val="004A382F"/>
    <w:rsid w:val="004A4D96"/>
    <w:rsid w:val="004B4010"/>
    <w:rsid w:val="004B4C77"/>
    <w:rsid w:val="004B71B2"/>
    <w:rsid w:val="004C4140"/>
    <w:rsid w:val="004D75F3"/>
    <w:rsid w:val="004E14B1"/>
    <w:rsid w:val="004E3CC9"/>
    <w:rsid w:val="004E4344"/>
    <w:rsid w:val="004F1EB3"/>
    <w:rsid w:val="004F1F95"/>
    <w:rsid w:val="004F3C38"/>
    <w:rsid w:val="005030BA"/>
    <w:rsid w:val="00505525"/>
    <w:rsid w:val="0050640F"/>
    <w:rsid w:val="00513EBC"/>
    <w:rsid w:val="00514E9D"/>
    <w:rsid w:val="005179FF"/>
    <w:rsid w:val="00524610"/>
    <w:rsid w:val="00530629"/>
    <w:rsid w:val="00532551"/>
    <w:rsid w:val="005331BB"/>
    <w:rsid w:val="00536319"/>
    <w:rsid w:val="005378D9"/>
    <w:rsid w:val="005407BE"/>
    <w:rsid w:val="00543D87"/>
    <w:rsid w:val="00543F29"/>
    <w:rsid w:val="0054775F"/>
    <w:rsid w:val="0055692C"/>
    <w:rsid w:val="00561056"/>
    <w:rsid w:val="00564874"/>
    <w:rsid w:val="005706C8"/>
    <w:rsid w:val="0057130D"/>
    <w:rsid w:val="00571CA1"/>
    <w:rsid w:val="00572433"/>
    <w:rsid w:val="00572F9A"/>
    <w:rsid w:val="00574682"/>
    <w:rsid w:val="005819CF"/>
    <w:rsid w:val="005821E5"/>
    <w:rsid w:val="0058254D"/>
    <w:rsid w:val="005860E3"/>
    <w:rsid w:val="00587DC9"/>
    <w:rsid w:val="005910F9"/>
    <w:rsid w:val="005950BB"/>
    <w:rsid w:val="00596200"/>
    <w:rsid w:val="005A4B5E"/>
    <w:rsid w:val="005B1205"/>
    <w:rsid w:val="005B7FF4"/>
    <w:rsid w:val="005C09E9"/>
    <w:rsid w:val="005C0E35"/>
    <w:rsid w:val="005C3BD0"/>
    <w:rsid w:val="005C3EEF"/>
    <w:rsid w:val="005C4624"/>
    <w:rsid w:val="005D2C28"/>
    <w:rsid w:val="005D44A5"/>
    <w:rsid w:val="005E2C4C"/>
    <w:rsid w:val="005E4462"/>
    <w:rsid w:val="005E68E2"/>
    <w:rsid w:val="005E78AA"/>
    <w:rsid w:val="005E7E0A"/>
    <w:rsid w:val="005F232C"/>
    <w:rsid w:val="005F3041"/>
    <w:rsid w:val="0060444B"/>
    <w:rsid w:val="006105AE"/>
    <w:rsid w:val="00611C51"/>
    <w:rsid w:val="006137CD"/>
    <w:rsid w:val="006176C0"/>
    <w:rsid w:val="0061794B"/>
    <w:rsid w:val="00617F98"/>
    <w:rsid w:val="00624B96"/>
    <w:rsid w:val="00624F87"/>
    <w:rsid w:val="00626CFC"/>
    <w:rsid w:val="006316B7"/>
    <w:rsid w:val="0063379C"/>
    <w:rsid w:val="00633E69"/>
    <w:rsid w:val="00643170"/>
    <w:rsid w:val="006615EF"/>
    <w:rsid w:val="00661840"/>
    <w:rsid w:val="006669AD"/>
    <w:rsid w:val="00666A1D"/>
    <w:rsid w:val="006701C3"/>
    <w:rsid w:val="00672650"/>
    <w:rsid w:val="006729D5"/>
    <w:rsid w:val="00674F0A"/>
    <w:rsid w:val="00675E09"/>
    <w:rsid w:val="006830B5"/>
    <w:rsid w:val="00685636"/>
    <w:rsid w:val="00687397"/>
    <w:rsid w:val="00694B57"/>
    <w:rsid w:val="006A166B"/>
    <w:rsid w:val="006A39D1"/>
    <w:rsid w:val="006A4701"/>
    <w:rsid w:val="006A48CC"/>
    <w:rsid w:val="006B498C"/>
    <w:rsid w:val="006B6135"/>
    <w:rsid w:val="006C0D93"/>
    <w:rsid w:val="006C2CC4"/>
    <w:rsid w:val="006D2958"/>
    <w:rsid w:val="006D667D"/>
    <w:rsid w:val="006E3550"/>
    <w:rsid w:val="006E4058"/>
    <w:rsid w:val="006E40D2"/>
    <w:rsid w:val="006E5E23"/>
    <w:rsid w:val="006F31F2"/>
    <w:rsid w:val="006F47A6"/>
    <w:rsid w:val="006F7415"/>
    <w:rsid w:val="007001BF"/>
    <w:rsid w:val="00702C7A"/>
    <w:rsid w:val="0070624C"/>
    <w:rsid w:val="00707C25"/>
    <w:rsid w:val="0071413F"/>
    <w:rsid w:val="00720CF1"/>
    <w:rsid w:val="007211E7"/>
    <w:rsid w:val="00725FD2"/>
    <w:rsid w:val="0073459B"/>
    <w:rsid w:val="007365D2"/>
    <w:rsid w:val="00740AC1"/>
    <w:rsid w:val="00744DA4"/>
    <w:rsid w:val="00745C5E"/>
    <w:rsid w:val="007470C3"/>
    <w:rsid w:val="0075062F"/>
    <w:rsid w:val="00751899"/>
    <w:rsid w:val="00754867"/>
    <w:rsid w:val="00754B21"/>
    <w:rsid w:val="00755A76"/>
    <w:rsid w:val="00756E20"/>
    <w:rsid w:val="00756E3B"/>
    <w:rsid w:val="00757316"/>
    <w:rsid w:val="007658AA"/>
    <w:rsid w:val="00765DDA"/>
    <w:rsid w:val="00767470"/>
    <w:rsid w:val="007701C1"/>
    <w:rsid w:val="00771D5A"/>
    <w:rsid w:val="007810CC"/>
    <w:rsid w:val="00781AE3"/>
    <w:rsid w:val="00781B06"/>
    <w:rsid w:val="00786DD8"/>
    <w:rsid w:val="00790184"/>
    <w:rsid w:val="0079046F"/>
    <w:rsid w:val="00793950"/>
    <w:rsid w:val="0079583B"/>
    <w:rsid w:val="0079713E"/>
    <w:rsid w:val="00797EC7"/>
    <w:rsid w:val="007A16A7"/>
    <w:rsid w:val="007A6127"/>
    <w:rsid w:val="007B0C45"/>
    <w:rsid w:val="007B2EAE"/>
    <w:rsid w:val="007B4F2E"/>
    <w:rsid w:val="007B7999"/>
    <w:rsid w:val="007C1C80"/>
    <w:rsid w:val="007C3E0C"/>
    <w:rsid w:val="007C4098"/>
    <w:rsid w:val="007D1A70"/>
    <w:rsid w:val="007D1FF8"/>
    <w:rsid w:val="007D5143"/>
    <w:rsid w:val="007D7EAE"/>
    <w:rsid w:val="007E1767"/>
    <w:rsid w:val="007E2174"/>
    <w:rsid w:val="007E3127"/>
    <w:rsid w:val="007F7A31"/>
    <w:rsid w:val="00802455"/>
    <w:rsid w:val="00804D24"/>
    <w:rsid w:val="0081008D"/>
    <w:rsid w:val="00810779"/>
    <w:rsid w:val="00810FB2"/>
    <w:rsid w:val="00812282"/>
    <w:rsid w:val="00813902"/>
    <w:rsid w:val="00821A2A"/>
    <w:rsid w:val="00823B68"/>
    <w:rsid w:val="00823C2C"/>
    <w:rsid w:val="00834B92"/>
    <w:rsid w:val="00841406"/>
    <w:rsid w:val="00843077"/>
    <w:rsid w:val="00843571"/>
    <w:rsid w:val="00850029"/>
    <w:rsid w:val="00853FCC"/>
    <w:rsid w:val="0085435B"/>
    <w:rsid w:val="00857E61"/>
    <w:rsid w:val="00863E6A"/>
    <w:rsid w:val="0086485A"/>
    <w:rsid w:val="00864BDA"/>
    <w:rsid w:val="00865EE1"/>
    <w:rsid w:val="00871F96"/>
    <w:rsid w:val="008723B8"/>
    <w:rsid w:val="008738AE"/>
    <w:rsid w:val="008814E9"/>
    <w:rsid w:val="0088769C"/>
    <w:rsid w:val="00892996"/>
    <w:rsid w:val="00893EB5"/>
    <w:rsid w:val="008965F0"/>
    <w:rsid w:val="0089760F"/>
    <w:rsid w:val="00897838"/>
    <w:rsid w:val="008A0298"/>
    <w:rsid w:val="008A11BB"/>
    <w:rsid w:val="008A4BF6"/>
    <w:rsid w:val="008A4C6D"/>
    <w:rsid w:val="008A63F9"/>
    <w:rsid w:val="008A6973"/>
    <w:rsid w:val="008B0A31"/>
    <w:rsid w:val="008C0B76"/>
    <w:rsid w:val="008C324A"/>
    <w:rsid w:val="008C4EFE"/>
    <w:rsid w:val="008C568D"/>
    <w:rsid w:val="008C62E3"/>
    <w:rsid w:val="008D4C9E"/>
    <w:rsid w:val="008E0777"/>
    <w:rsid w:val="008E6185"/>
    <w:rsid w:val="008F21B1"/>
    <w:rsid w:val="008F58E8"/>
    <w:rsid w:val="009019C1"/>
    <w:rsid w:val="00903DC4"/>
    <w:rsid w:val="0090420F"/>
    <w:rsid w:val="00904247"/>
    <w:rsid w:val="00905F8F"/>
    <w:rsid w:val="009071CF"/>
    <w:rsid w:val="00915FA0"/>
    <w:rsid w:val="009208FF"/>
    <w:rsid w:val="00921403"/>
    <w:rsid w:val="009229D9"/>
    <w:rsid w:val="00923FF4"/>
    <w:rsid w:val="00924122"/>
    <w:rsid w:val="00930A33"/>
    <w:rsid w:val="00933BB1"/>
    <w:rsid w:val="00933C4E"/>
    <w:rsid w:val="00934DB7"/>
    <w:rsid w:val="0093672B"/>
    <w:rsid w:val="00945079"/>
    <w:rsid w:val="00946F94"/>
    <w:rsid w:val="00947352"/>
    <w:rsid w:val="00947BD6"/>
    <w:rsid w:val="00951514"/>
    <w:rsid w:val="009533D4"/>
    <w:rsid w:val="009650C6"/>
    <w:rsid w:val="009751FF"/>
    <w:rsid w:val="00986C60"/>
    <w:rsid w:val="009935FE"/>
    <w:rsid w:val="00993DE9"/>
    <w:rsid w:val="009A368E"/>
    <w:rsid w:val="009B3A64"/>
    <w:rsid w:val="009C4CC6"/>
    <w:rsid w:val="009C6198"/>
    <w:rsid w:val="009C7C62"/>
    <w:rsid w:val="009D3315"/>
    <w:rsid w:val="009D5B18"/>
    <w:rsid w:val="009D7C68"/>
    <w:rsid w:val="009E28F1"/>
    <w:rsid w:val="009F4C8C"/>
    <w:rsid w:val="00A0023C"/>
    <w:rsid w:val="00A013A9"/>
    <w:rsid w:val="00A05C74"/>
    <w:rsid w:val="00A12F14"/>
    <w:rsid w:val="00A152E8"/>
    <w:rsid w:val="00A15CF8"/>
    <w:rsid w:val="00A16B88"/>
    <w:rsid w:val="00A22BC7"/>
    <w:rsid w:val="00A30196"/>
    <w:rsid w:val="00A30553"/>
    <w:rsid w:val="00A329A1"/>
    <w:rsid w:val="00A3516D"/>
    <w:rsid w:val="00A3644D"/>
    <w:rsid w:val="00A37A74"/>
    <w:rsid w:val="00A4000B"/>
    <w:rsid w:val="00A42C89"/>
    <w:rsid w:val="00A44179"/>
    <w:rsid w:val="00A50CE1"/>
    <w:rsid w:val="00A51EF1"/>
    <w:rsid w:val="00A53586"/>
    <w:rsid w:val="00A54C4B"/>
    <w:rsid w:val="00A55ECD"/>
    <w:rsid w:val="00A57922"/>
    <w:rsid w:val="00A64D90"/>
    <w:rsid w:val="00A75450"/>
    <w:rsid w:val="00A853BF"/>
    <w:rsid w:val="00A864E2"/>
    <w:rsid w:val="00A95484"/>
    <w:rsid w:val="00A95D6A"/>
    <w:rsid w:val="00AA00F5"/>
    <w:rsid w:val="00AA0A25"/>
    <w:rsid w:val="00AA486C"/>
    <w:rsid w:val="00AA588D"/>
    <w:rsid w:val="00AA5E4C"/>
    <w:rsid w:val="00AB23AF"/>
    <w:rsid w:val="00AB3DAA"/>
    <w:rsid w:val="00AB63BC"/>
    <w:rsid w:val="00AC0354"/>
    <w:rsid w:val="00AC259A"/>
    <w:rsid w:val="00AC2CE1"/>
    <w:rsid w:val="00AD5772"/>
    <w:rsid w:val="00AE5FD3"/>
    <w:rsid w:val="00AF61D0"/>
    <w:rsid w:val="00AF6711"/>
    <w:rsid w:val="00AF6839"/>
    <w:rsid w:val="00AF6986"/>
    <w:rsid w:val="00B0296D"/>
    <w:rsid w:val="00B03EC8"/>
    <w:rsid w:val="00B048C4"/>
    <w:rsid w:val="00B04F8D"/>
    <w:rsid w:val="00B1532F"/>
    <w:rsid w:val="00B16868"/>
    <w:rsid w:val="00B16F26"/>
    <w:rsid w:val="00B172BD"/>
    <w:rsid w:val="00B175E0"/>
    <w:rsid w:val="00B2235A"/>
    <w:rsid w:val="00B23874"/>
    <w:rsid w:val="00B245FA"/>
    <w:rsid w:val="00B26404"/>
    <w:rsid w:val="00B26725"/>
    <w:rsid w:val="00B270EF"/>
    <w:rsid w:val="00B31364"/>
    <w:rsid w:val="00B33736"/>
    <w:rsid w:val="00B33CEF"/>
    <w:rsid w:val="00B4219C"/>
    <w:rsid w:val="00B522FE"/>
    <w:rsid w:val="00B53D88"/>
    <w:rsid w:val="00B57349"/>
    <w:rsid w:val="00B719E0"/>
    <w:rsid w:val="00B72855"/>
    <w:rsid w:val="00B758CA"/>
    <w:rsid w:val="00B76168"/>
    <w:rsid w:val="00B801D5"/>
    <w:rsid w:val="00B8472B"/>
    <w:rsid w:val="00B907F4"/>
    <w:rsid w:val="00B92406"/>
    <w:rsid w:val="00B93434"/>
    <w:rsid w:val="00B93989"/>
    <w:rsid w:val="00B969EF"/>
    <w:rsid w:val="00BA1B5C"/>
    <w:rsid w:val="00BA532F"/>
    <w:rsid w:val="00BA5B94"/>
    <w:rsid w:val="00BB32D8"/>
    <w:rsid w:val="00BB44D3"/>
    <w:rsid w:val="00BB7A85"/>
    <w:rsid w:val="00BC34FA"/>
    <w:rsid w:val="00BC4349"/>
    <w:rsid w:val="00BC5DF9"/>
    <w:rsid w:val="00BC77FA"/>
    <w:rsid w:val="00BD5344"/>
    <w:rsid w:val="00BD726F"/>
    <w:rsid w:val="00BE2607"/>
    <w:rsid w:val="00BE326B"/>
    <w:rsid w:val="00BF04A5"/>
    <w:rsid w:val="00BF147F"/>
    <w:rsid w:val="00BF2A49"/>
    <w:rsid w:val="00BF50E4"/>
    <w:rsid w:val="00BF7A26"/>
    <w:rsid w:val="00C01AB3"/>
    <w:rsid w:val="00C10E13"/>
    <w:rsid w:val="00C12FE3"/>
    <w:rsid w:val="00C15828"/>
    <w:rsid w:val="00C228E7"/>
    <w:rsid w:val="00C30609"/>
    <w:rsid w:val="00C30FB0"/>
    <w:rsid w:val="00C32301"/>
    <w:rsid w:val="00C332B8"/>
    <w:rsid w:val="00C41467"/>
    <w:rsid w:val="00C44FBB"/>
    <w:rsid w:val="00C46724"/>
    <w:rsid w:val="00C50264"/>
    <w:rsid w:val="00C53300"/>
    <w:rsid w:val="00C53441"/>
    <w:rsid w:val="00C53A9B"/>
    <w:rsid w:val="00C60963"/>
    <w:rsid w:val="00C66721"/>
    <w:rsid w:val="00C70A36"/>
    <w:rsid w:val="00C72543"/>
    <w:rsid w:val="00C73A65"/>
    <w:rsid w:val="00C75E9F"/>
    <w:rsid w:val="00C76925"/>
    <w:rsid w:val="00C87EF0"/>
    <w:rsid w:val="00C9009F"/>
    <w:rsid w:val="00C9298E"/>
    <w:rsid w:val="00C94676"/>
    <w:rsid w:val="00C94C5E"/>
    <w:rsid w:val="00C95672"/>
    <w:rsid w:val="00C958A3"/>
    <w:rsid w:val="00CA25B6"/>
    <w:rsid w:val="00CA714E"/>
    <w:rsid w:val="00CB00AE"/>
    <w:rsid w:val="00CB01C1"/>
    <w:rsid w:val="00CB08E0"/>
    <w:rsid w:val="00CB09A3"/>
    <w:rsid w:val="00CB4C5C"/>
    <w:rsid w:val="00CB5E0A"/>
    <w:rsid w:val="00CC40E2"/>
    <w:rsid w:val="00CD294D"/>
    <w:rsid w:val="00CE7DAE"/>
    <w:rsid w:val="00CF2BA2"/>
    <w:rsid w:val="00CF33B9"/>
    <w:rsid w:val="00CF576E"/>
    <w:rsid w:val="00CF6C9B"/>
    <w:rsid w:val="00CF7E6A"/>
    <w:rsid w:val="00D026DF"/>
    <w:rsid w:val="00D10C26"/>
    <w:rsid w:val="00D17C0B"/>
    <w:rsid w:val="00D2110F"/>
    <w:rsid w:val="00D23978"/>
    <w:rsid w:val="00D2440F"/>
    <w:rsid w:val="00D30623"/>
    <w:rsid w:val="00D307D1"/>
    <w:rsid w:val="00D32AB7"/>
    <w:rsid w:val="00D419AC"/>
    <w:rsid w:val="00D43FFD"/>
    <w:rsid w:val="00D4534E"/>
    <w:rsid w:val="00D50577"/>
    <w:rsid w:val="00D52E0C"/>
    <w:rsid w:val="00D55EA0"/>
    <w:rsid w:val="00D55EBD"/>
    <w:rsid w:val="00D57971"/>
    <w:rsid w:val="00D631AC"/>
    <w:rsid w:val="00D634BA"/>
    <w:rsid w:val="00D636D3"/>
    <w:rsid w:val="00D736AF"/>
    <w:rsid w:val="00D73918"/>
    <w:rsid w:val="00D76BE4"/>
    <w:rsid w:val="00D800DA"/>
    <w:rsid w:val="00D82BDC"/>
    <w:rsid w:val="00D87B69"/>
    <w:rsid w:val="00D90023"/>
    <w:rsid w:val="00D90C41"/>
    <w:rsid w:val="00D92FCA"/>
    <w:rsid w:val="00D941EB"/>
    <w:rsid w:val="00D96ADD"/>
    <w:rsid w:val="00DA74EE"/>
    <w:rsid w:val="00DB03FD"/>
    <w:rsid w:val="00DB18F8"/>
    <w:rsid w:val="00DB3BFE"/>
    <w:rsid w:val="00DB4419"/>
    <w:rsid w:val="00DC162A"/>
    <w:rsid w:val="00DC6296"/>
    <w:rsid w:val="00DD38C5"/>
    <w:rsid w:val="00DD67D8"/>
    <w:rsid w:val="00DD7C42"/>
    <w:rsid w:val="00DE0123"/>
    <w:rsid w:val="00DF151C"/>
    <w:rsid w:val="00E00DA4"/>
    <w:rsid w:val="00E05245"/>
    <w:rsid w:val="00E10F90"/>
    <w:rsid w:val="00E122D9"/>
    <w:rsid w:val="00E1490E"/>
    <w:rsid w:val="00E14E9F"/>
    <w:rsid w:val="00E274A4"/>
    <w:rsid w:val="00E31C95"/>
    <w:rsid w:val="00E32130"/>
    <w:rsid w:val="00E32571"/>
    <w:rsid w:val="00E32F32"/>
    <w:rsid w:val="00E418B6"/>
    <w:rsid w:val="00E44194"/>
    <w:rsid w:val="00E45D24"/>
    <w:rsid w:val="00E53FCB"/>
    <w:rsid w:val="00E544C1"/>
    <w:rsid w:val="00E60184"/>
    <w:rsid w:val="00E62232"/>
    <w:rsid w:val="00E634BD"/>
    <w:rsid w:val="00E637C0"/>
    <w:rsid w:val="00E6762A"/>
    <w:rsid w:val="00E70867"/>
    <w:rsid w:val="00E7138A"/>
    <w:rsid w:val="00E743EE"/>
    <w:rsid w:val="00E82538"/>
    <w:rsid w:val="00E85187"/>
    <w:rsid w:val="00E85708"/>
    <w:rsid w:val="00E921CE"/>
    <w:rsid w:val="00EA18A0"/>
    <w:rsid w:val="00EA5DBD"/>
    <w:rsid w:val="00EA6187"/>
    <w:rsid w:val="00EA7A30"/>
    <w:rsid w:val="00EA7E1F"/>
    <w:rsid w:val="00EB04AC"/>
    <w:rsid w:val="00EB0A35"/>
    <w:rsid w:val="00EB42B3"/>
    <w:rsid w:val="00EB46A8"/>
    <w:rsid w:val="00EB53EB"/>
    <w:rsid w:val="00EC11A0"/>
    <w:rsid w:val="00EC2413"/>
    <w:rsid w:val="00EC37C8"/>
    <w:rsid w:val="00EC5CDC"/>
    <w:rsid w:val="00EC6049"/>
    <w:rsid w:val="00EC64FD"/>
    <w:rsid w:val="00EC699F"/>
    <w:rsid w:val="00EC6E1F"/>
    <w:rsid w:val="00ED05A0"/>
    <w:rsid w:val="00ED0E2E"/>
    <w:rsid w:val="00ED1732"/>
    <w:rsid w:val="00ED3A3F"/>
    <w:rsid w:val="00EE2581"/>
    <w:rsid w:val="00EE27F7"/>
    <w:rsid w:val="00EE38B5"/>
    <w:rsid w:val="00EF3201"/>
    <w:rsid w:val="00EF704B"/>
    <w:rsid w:val="00F01DAD"/>
    <w:rsid w:val="00F04F0E"/>
    <w:rsid w:val="00F05B43"/>
    <w:rsid w:val="00F10403"/>
    <w:rsid w:val="00F120DF"/>
    <w:rsid w:val="00F13FE6"/>
    <w:rsid w:val="00F14FD3"/>
    <w:rsid w:val="00F21D98"/>
    <w:rsid w:val="00F23B69"/>
    <w:rsid w:val="00F246D4"/>
    <w:rsid w:val="00F32DC0"/>
    <w:rsid w:val="00F33F73"/>
    <w:rsid w:val="00F34CBF"/>
    <w:rsid w:val="00F3524E"/>
    <w:rsid w:val="00F3705D"/>
    <w:rsid w:val="00F446A5"/>
    <w:rsid w:val="00F47A40"/>
    <w:rsid w:val="00F563F6"/>
    <w:rsid w:val="00F5663C"/>
    <w:rsid w:val="00F60625"/>
    <w:rsid w:val="00F61E9C"/>
    <w:rsid w:val="00F66E70"/>
    <w:rsid w:val="00F71481"/>
    <w:rsid w:val="00F72140"/>
    <w:rsid w:val="00F73831"/>
    <w:rsid w:val="00F81135"/>
    <w:rsid w:val="00F8183E"/>
    <w:rsid w:val="00F81D76"/>
    <w:rsid w:val="00F8217B"/>
    <w:rsid w:val="00F87A1D"/>
    <w:rsid w:val="00F94C40"/>
    <w:rsid w:val="00FA4A94"/>
    <w:rsid w:val="00FA7B8F"/>
    <w:rsid w:val="00FB307B"/>
    <w:rsid w:val="00FC3854"/>
    <w:rsid w:val="00FC6EA7"/>
    <w:rsid w:val="00FD0017"/>
    <w:rsid w:val="00FD10F1"/>
    <w:rsid w:val="00FD13E6"/>
    <w:rsid w:val="00FD621D"/>
    <w:rsid w:val="00FE1E2E"/>
    <w:rsid w:val="00FE3A52"/>
    <w:rsid w:val="00FE492B"/>
    <w:rsid w:val="00FE74D7"/>
    <w:rsid w:val="00FF231B"/>
    <w:rsid w:val="00FF45DF"/>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DB5459B"/>
  <w14:defaultImageDpi w14:val="0"/>
  <w15:docId w15:val="{92FD17EE-C6B8-492F-AD69-0D0766702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6127"/>
    <w:pPr>
      <w:spacing w:after="200"/>
    </w:pPr>
    <w:rPr>
      <w:rFonts w:ascii="Arial" w:hAnsi="Arial"/>
      <w:szCs w:val="24"/>
      <w:lang w:val="fr-FR" w:eastAsia="zh-CN"/>
    </w:rPr>
  </w:style>
  <w:style w:type="paragraph" w:styleId="1">
    <w:name w:val="heading 1"/>
    <w:basedOn w:val="a"/>
    <w:next w:val="a"/>
    <w:link w:val="1Char"/>
    <w:uiPriority w:val="9"/>
    <w:rsid w:val="00B04F8D"/>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Char"/>
    <w:uiPriority w:val="9"/>
    <w:semiHidden/>
    <w:unhideWhenUsed/>
    <w:qFormat/>
    <w:rsid w:val="00EC11A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4">
    <w:name w:val="heading 4"/>
    <w:basedOn w:val="a"/>
    <w:next w:val="a"/>
    <w:link w:val="4Char"/>
    <w:uiPriority w:val="9"/>
    <w:semiHidden/>
    <w:unhideWhenUsed/>
    <w:qFormat/>
    <w:rsid w:val="00D52E0C"/>
    <w:pPr>
      <w:keepNext/>
      <w:spacing w:before="240" w:after="60"/>
      <w:outlineLvl w:val="3"/>
    </w:pPr>
    <w:rPr>
      <w:rFonts w:ascii="Calibri" w:eastAsia="Times New Roman"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rsid w:val="00EB04AC"/>
    <w:pPr>
      <w:ind w:left="5103" w:right="-567"/>
    </w:pPr>
    <w:rPr>
      <w:szCs w:val="20"/>
      <w:lang w:val="en-GB" w:eastAsia="en-US"/>
    </w:rPr>
  </w:style>
  <w:style w:type="character" w:customStyle="1" w:styleId="Char">
    <w:name w:val="Ημερομηνία Char"/>
    <w:link w:val="a3"/>
    <w:uiPriority w:val="99"/>
    <w:semiHidden/>
    <w:rPr>
      <w:sz w:val="24"/>
      <w:szCs w:val="24"/>
      <w:lang w:val="fr-FR" w:eastAsia="zh-CN"/>
    </w:rPr>
  </w:style>
  <w:style w:type="paragraph" w:styleId="a4">
    <w:name w:val="footer"/>
    <w:basedOn w:val="a"/>
    <w:link w:val="Char0"/>
    <w:uiPriority w:val="99"/>
    <w:rsid w:val="00EB04AC"/>
    <w:pPr>
      <w:ind w:right="-567"/>
    </w:pPr>
    <w:rPr>
      <w:sz w:val="16"/>
      <w:szCs w:val="20"/>
      <w:lang w:val="en-GB" w:eastAsia="en-US"/>
    </w:rPr>
  </w:style>
  <w:style w:type="character" w:customStyle="1" w:styleId="Char0">
    <w:name w:val="Υποσέλιδο Char"/>
    <w:link w:val="a4"/>
    <w:uiPriority w:val="99"/>
    <w:rPr>
      <w:sz w:val="24"/>
      <w:szCs w:val="24"/>
      <w:lang w:val="fr-FR" w:eastAsia="zh-CN"/>
    </w:rPr>
  </w:style>
  <w:style w:type="paragraph" w:styleId="a5">
    <w:name w:val="header"/>
    <w:basedOn w:val="a"/>
    <w:link w:val="Char1"/>
    <w:uiPriority w:val="99"/>
    <w:rsid w:val="00EB04AC"/>
    <w:pPr>
      <w:tabs>
        <w:tab w:val="center" w:pos="4153"/>
        <w:tab w:val="right" w:pos="8306"/>
      </w:tabs>
      <w:spacing w:after="240"/>
      <w:jc w:val="both"/>
    </w:pPr>
    <w:rPr>
      <w:szCs w:val="20"/>
      <w:lang w:val="en-GB" w:eastAsia="en-US"/>
    </w:rPr>
  </w:style>
  <w:style w:type="character" w:customStyle="1" w:styleId="Char1">
    <w:name w:val="Κεφαλίδα Char"/>
    <w:link w:val="a5"/>
    <w:uiPriority w:val="99"/>
    <w:rPr>
      <w:sz w:val="24"/>
      <w:szCs w:val="24"/>
      <w:lang w:val="fr-FR" w:eastAsia="zh-CN"/>
    </w:rPr>
  </w:style>
  <w:style w:type="paragraph" w:customStyle="1" w:styleId="NoteHead">
    <w:name w:val="NoteHead"/>
    <w:basedOn w:val="a"/>
    <w:next w:val="Subject"/>
    <w:uiPriority w:val="99"/>
    <w:rsid w:val="00EB04AC"/>
    <w:pPr>
      <w:spacing w:before="720" w:after="720"/>
      <w:jc w:val="center"/>
    </w:pPr>
    <w:rPr>
      <w:b/>
      <w:smallCaps/>
      <w:szCs w:val="20"/>
      <w:lang w:val="en-GB" w:eastAsia="en-US"/>
    </w:rPr>
  </w:style>
  <w:style w:type="paragraph" w:customStyle="1" w:styleId="Subject">
    <w:name w:val="Subject"/>
    <w:basedOn w:val="a"/>
    <w:next w:val="a"/>
    <w:uiPriority w:val="99"/>
    <w:rsid w:val="00EB04AC"/>
    <w:pPr>
      <w:spacing w:after="480"/>
      <w:ind w:left="1531" w:hanging="1531"/>
    </w:pPr>
    <w:rPr>
      <w:b/>
      <w:szCs w:val="20"/>
      <w:lang w:val="en-GB" w:eastAsia="en-US"/>
    </w:rPr>
  </w:style>
  <w:style w:type="table" w:styleId="a6">
    <w:name w:val="Table Grid"/>
    <w:basedOn w:val="a1"/>
    <w:uiPriority w:val="99"/>
    <w:rsid w:val="00EB04AC"/>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uiPriority w:val="99"/>
    <w:rsid w:val="00EB04AC"/>
    <w:rPr>
      <w:rFonts w:cs="Times New Roman"/>
    </w:rPr>
  </w:style>
  <w:style w:type="character" w:customStyle="1" w:styleId="1Char">
    <w:name w:val="Επικεφαλίδα 1 Char"/>
    <w:link w:val="1"/>
    <w:uiPriority w:val="9"/>
    <w:rsid w:val="00B04F8D"/>
    <w:rPr>
      <w:rFonts w:ascii="Cambria" w:eastAsia="Times New Roman" w:hAnsi="Cambria" w:cs="Times New Roman"/>
      <w:b/>
      <w:bCs/>
      <w:kern w:val="32"/>
      <w:sz w:val="32"/>
      <w:szCs w:val="32"/>
      <w:lang w:val="fr-FR" w:eastAsia="zh-CN"/>
    </w:rPr>
  </w:style>
  <w:style w:type="paragraph" w:styleId="a8">
    <w:name w:val="Subtitle"/>
    <w:basedOn w:val="a"/>
    <w:next w:val="a"/>
    <w:link w:val="Char2"/>
    <w:uiPriority w:val="11"/>
    <w:rsid w:val="00117FA2"/>
    <w:pPr>
      <w:spacing w:after="60"/>
      <w:jc w:val="center"/>
      <w:outlineLvl w:val="1"/>
    </w:pPr>
    <w:rPr>
      <w:rFonts w:ascii="Cambria" w:eastAsia="Times New Roman" w:hAnsi="Cambria"/>
    </w:rPr>
  </w:style>
  <w:style w:type="character" w:customStyle="1" w:styleId="Char2">
    <w:name w:val="Υπότιτλος Char"/>
    <w:link w:val="a8"/>
    <w:uiPriority w:val="11"/>
    <w:rsid w:val="00117FA2"/>
    <w:rPr>
      <w:rFonts w:ascii="Cambria" w:eastAsia="Times New Roman" w:hAnsi="Cambria" w:cs="Times New Roman"/>
      <w:sz w:val="24"/>
      <w:szCs w:val="24"/>
      <w:lang w:val="fr-FR" w:eastAsia="zh-CN"/>
    </w:rPr>
  </w:style>
  <w:style w:type="paragraph" w:styleId="a9">
    <w:name w:val="footnote text"/>
    <w:basedOn w:val="a"/>
    <w:link w:val="Char3"/>
    <w:uiPriority w:val="99"/>
    <w:rsid w:val="006B6135"/>
    <w:rPr>
      <w:rFonts w:eastAsia="Times New Roman"/>
      <w:szCs w:val="20"/>
      <w:lang w:val="en-GB" w:eastAsia="en-GB"/>
    </w:rPr>
  </w:style>
  <w:style w:type="character" w:customStyle="1" w:styleId="Char3">
    <w:name w:val="Κείμενο υποσημείωσης Char"/>
    <w:link w:val="a9"/>
    <w:uiPriority w:val="99"/>
    <w:rsid w:val="006B6135"/>
    <w:rPr>
      <w:rFonts w:eastAsia="Times New Roman"/>
    </w:rPr>
  </w:style>
  <w:style w:type="character" w:styleId="aa">
    <w:name w:val="footnote reference"/>
    <w:uiPriority w:val="99"/>
    <w:rsid w:val="006B6135"/>
    <w:rPr>
      <w:vertAlign w:val="superscript"/>
    </w:rPr>
  </w:style>
  <w:style w:type="paragraph" w:customStyle="1" w:styleId="06letterbody">
    <w:name w:val="06 letter body"/>
    <w:basedOn w:val="a"/>
    <w:rsid w:val="00EC37C8"/>
    <w:pPr>
      <w:widowControl w:val="0"/>
      <w:autoSpaceDE w:val="0"/>
      <w:autoSpaceDN w:val="0"/>
      <w:adjustRightInd w:val="0"/>
      <w:spacing w:after="160" w:line="288" w:lineRule="auto"/>
      <w:jc w:val="both"/>
      <w:textAlignment w:val="center"/>
    </w:pPr>
    <w:rPr>
      <w:rFonts w:ascii="Verdana" w:eastAsia="Times New Roman" w:hAnsi="Verdana" w:cs="LucidaSans"/>
      <w:color w:val="000000"/>
      <w:szCs w:val="20"/>
      <w:lang w:val="en-GB" w:eastAsia="en-US"/>
    </w:rPr>
  </w:style>
  <w:style w:type="character" w:styleId="-">
    <w:name w:val="Hyperlink"/>
    <w:rsid w:val="00EC37C8"/>
    <w:rPr>
      <w:color w:val="0000FF"/>
      <w:u w:val="single"/>
    </w:rPr>
  </w:style>
  <w:style w:type="paragraph" w:styleId="ab">
    <w:name w:val="Balloon Text"/>
    <w:basedOn w:val="a"/>
    <w:link w:val="Char4"/>
    <w:uiPriority w:val="99"/>
    <w:semiHidden/>
    <w:unhideWhenUsed/>
    <w:rsid w:val="0009594F"/>
    <w:rPr>
      <w:rFonts w:ascii="Tahoma" w:hAnsi="Tahoma" w:cs="Tahoma"/>
      <w:sz w:val="16"/>
      <w:szCs w:val="16"/>
    </w:rPr>
  </w:style>
  <w:style w:type="character" w:customStyle="1" w:styleId="Char4">
    <w:name w:val="Κείμενο πλαισίου Char"/>
    <w:link w:val="ab"/>
    <w:uiPriority w:val="99"/>
    <w:semiHidden/>
    <w:rsid w:val="0009594F"/>
    <w:rPr>
      <w:rFonts w:ascii="Tahoma" w:hAnsi="Tahoma" w:cs="Tahoma"/>
      <w:sz w:val="16"/>
      <w:szCs w:val="16"/>
      <w:lang w:val="fr-FR" w:eastAsia="zh-CN"/>
    </w:rPr>
  </w:style>
  <w:style w:type="character" w:customStyle="1" w:styleId="4Char">
    <w:name w:val="Επικεφαλίδα 4 Char"/>
    <w:link w:val="4"/>
    <w:uiPriority w:val="9"/>
    <w:semiHidden/>
    <w:rsid w:val="00D52E0C"/>
    <w:rPr>
      <w:rFonts w:ascii="Calibri" w:eastAsia="Times New Roman" w:hAnsi="Calibri" w:cs="Times New Roman"/>
      <w:b/>
      <w:bCs/>
      <w:sz w:val="28"/>
      <w:szCs w:val="28"/>
      <w:lang w:val="fr-FR" w:eastAsia="zh-CN"/>
    </w:rPr>
  </w:style>
  <w:style w:type="paragraph" w:customStyle="1" w:styleId="Text1">
    <w:name w:val="Text 1"/>
    <w:basedOn w:val="a"/>
    <w:link w:val="Text1Char"/>
    <w:rsid w:val="00D52E0C"/>
    <w:pPr>
      <w:spacing w:before="120" w:after="120"/>
      <w:ind w:left="850" w:right="720"/>
      <w:jc w:val="both"/>
    </w:pPr>
    <w:rPr>
      <w:rFonts w:eastAsia="Times New Roman"/>
      <w:lang w:val="en-GB" w:eastAsia="en-US"/>
    </w:rPr>
  </w:style>
  <w:style w:type="character" w:customStyle="1" w:styleId="Text1Char">
    <w:name w:val="Text 1 Char"/>
    <w:link w:val="Text1"/>
    <w:rsid w:val="008A4BF6"/>
    <w:rPr>
      <w:rFonts w:eastAsia="Times New Roman"/>
      <w:sz w:val="24"/>
      <w:szCs w:val="24"/>
      <w:lang w:eastAsia="en-US"/>
    </w:rPr>
  </w:style>
  <w:style w:type="paragraph" w:styleId="ac">
    <w:name w:val="No Spacing"/>
    <w:uiPriority w:val="1"/>
    <w:rsid w:val="002A023F"/>
    <w:rPr>
      <w:sz w:val="24"/>
      <w:szCs w:val="24"/>
      <w:lang w:val="fr-FR" w:eastAsia="zh-CN"/>
    </w:rPr>
  </w:style>
  <w:style w:type="character" w:styleId="ad">
    <w:name w:val="annotation reference"/>
    <w:basedOn w:val="a0"/>
    <w:uiPriority w:val="99"/>
    <w:unhideWhenUsed/>
    <w:rsid w:val="008A63F9"/>
    <w:rPr>
      <w:sz w:val="16"/>
      <w:szCs w:val="16"/>
    </w:rPr>
  </w:style>
  <w:style w:type="paragraph" w:styleId="ae">
    <w:name w:val="annotation text"/>
    <w:basedOn w:val="a"/>
    <w:link w:val="Char5"/>
    <w:uiPriority w:val="99"/>
    <w:unhideWhenUsed/>
    <w:rsid w:val="008A63F9"/>
    <w:rPr>
      <w:szCs w:val="20"/>
    </w:rPr>
  </w:style>
  <w:style w:type="character" w:customStyle="1" w:styleId="Char5">
    <w:name w:val="Κείμενο σχολίου Char"/>
    <w:basedOn w:val="a0"/>
    <w:link w:val="ae"/>
    <w:uiPriority w:val="99"/>
    <w:rsid w:val="008A63F9"/>
    <w:rPr>
      <w:lang w:val="fr-FR" w:eastAsia="zh-CN"/>
    </w:rPr>
  </w:style>
  <w:style w:type="paragraph" w:styleId="af">
    <w:name w:val="annotation subject"/>
    <w:basedOn w:val="ae"/>
    <w:next w:val="ae"/>
    <w:link w:val="Char6"/>
    <w:uiPriority w:val="99"/>
    <w:semiHidden/>
    <w:unhideWhenUsed/>
    <w:rsid w:val="008A63F9"/>
    <w:rPr>
      <w:b/>
      <w:bCs/>
    </w:rPr>
  </w:style>
  <w:style w:type="character" w:customStyle="1" w:styleId="Char6">
    <w:name w:val="Θέμα σχολίου Char"/>
    <w:basedOn w:val="Char5"/>
    <w:link w:val="af"/>
    <w:uiPriority w:val="99"/>
    <w:semiHidden/>
    <w:rsid w:val="008A63F9"/>
    <w:rPr>
      <w:b/>
      <w:bCs/>
      <w:lang w:val="fr-FR" w:eastAsia="zh-CN"/>
    </w:rPr>
  </w:style>
  <w:style w:type="character" w:customStyle="1" w:styleId="2Char">
    <w:name w:val="Επικεφαλίδα 2 Char"/>
    <w:basedOn w:val="a0"/>
    <w:link w:val="2"/>
    <w:uiPriority w:val="9"/>
    <w:semiHidden/>
    <w:rsid w:val="00EC11A0"/>
    <w:rPr>
      <w:rFonts w:asciiTheme="majorHAnsi" w:eastAsiaTheme="majorEastAsia" w:hAnsiTheme="majorHAnsi" w:cstheme="majorBidi"/>
      <w:color w:val="2E74B5" w:themeColor="accent1" w:themeShade="BF"/>
      <w:sz w:val="26"/>
      <w:szCs w:val="26"/>
      <w:lang w:val="fr-FR" w:eastAsia="zh-CN"/>
    </w:rPr>
  </w:style>
  <w:style w:type="paragraph" w:styleId="af0">
    <w:name w:val="List Paragraph"/>
    <w:basedOn w:val="a"/>
    <w:uiPriority w:val="34"/>
    <w:qFormat/>
    <w:rsid w:val="00EC699F"/>
    <w:pPr>
      <w:ind w:left="720"/>
      <w:contextualSpacing/>
    </w:pPr>
    <w:rPr>
      <w:rFonts w:eastAsiaTheme="minorHAnsi" w:cstheme="minorBidi"/>
      <w:color w:val="595959"/>
      <w:szCs w:val="22"/>
      <w:lang w:val="en-GB" w:eastAsia="en-US"/>
    </w:rPr>
  </w:style>
  <w:style w:type="character" w:customStyle="1" w:styleId="Corpsdutexte">
    <w:name w:val="Corps du texte_"/>
    <w:link w:val="Corpsdutexte1"/>
    <w:uiPriority w:val="99"/>
    <w:locked/>
    <w:rsid w:val="00EC699F"/>
    <w:rPr>
      <w:sz w:val="23"/>
      <w:szCs w:val="23"/>
      <w:shd w:val="clear" w:color="auto" w:fill="FFFFFF"/>
    </w:rPr>
  </w:style>
  <w:style w:type="paragraph" w:customStyle="1" w:styleId="Corpsdutexte1">
    <w:name w:val="Corps du texte1"/>
    <w:basedOn w:val="a"/>
    <w:link w:val="Corpsdutexte"/>
    <w:uiPriority w:val="99"/>
    <w:rsid w:val="00EC699F"/>
    <w:pPr>
      <w:widowControl w:val="0"/>
      <w:shd w:val="clear" w:color="auto" w:fill="FFFFFF"/>
      <w:spacing w:before="780" w:after="180" w:line="274" w:lineRule="exact"/>
      <w:ind w:hanging="380"/>
      <w:jc w:val="both"/>
    </w:pPr>
    <w:rPr>
      <w:rFonts w:ascii="Times New Roman" w:hAnsi="Times New Roman"/>
      <w:sz w:val="23"/>
      <w:szCs w:val="23"/>
      <w:lang w:val="en-GB" w:eastAsia="en-GB"/>
    </w:rPr>
  </w:style>
  <w:style w:type="character" w:styleId="-0">
    <w:name w:val="FollowedHyperlink"/>
    <w:basedOn w:val="a0"/>
    <w:uiPriority w:val="99"/>
    <w:semiHidden/>
    <w:unhideWhenUsed/>
    <w:rsid w:val="00EB0A35"/>
    <w:rPr>
      <w:color w:val="954F72" w:themeColor="followedHyperlink"/>
      <w:u w:val="single"/>
    </w:rPr>
  </w:style>
  <w:style w:type="table" w:customStyle="1" w:styleId="TableGrid1">
    <w:name w:val="Table Grid1"/>
    <w:basedOn w:val="a1"/>
    <w:next w:val="a6"/>
    <w:uiPriority w:val="39"/>
    <w:rsid w:val="005950BB"/>
    <w:rPr>
      <w:rFonts w:asciiTheme="minorHAnsi" w:eastAsiaTheme="minorHAnsi" w:hAnsiTheme="minorHAnsi" w:cstheme="minorBidi"/>
      <w:sz w:val="22"/>
      <w:szCs w:val="22"/>
      <w:lang w:val="fr-B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Unresolved Mention"/>
    <w:basedOn w:val="a0"/>
    <w:uiPriority w:val="99"/>
    <w:semiHidden/>
    <w:unhideWhenUsed/>
    <w:rsid w:val="00A864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isomo.eu/thematic-events"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rder1 xmlns="084a5cd8-1559-4e94-ac72-b94fb9abc19e">43</Order1>
    <DocComments xmlns="084a5cd8-1559-4e94-ac72-b94fb9abc19e">Deliverable to be available on Portal.</DocComments>
    <DocPublversion xmlns="084a5cd8-1559-4e94-ac72-b94fb9abc19e" xsi:nil="true"/>
    <DocInternalExternal xmlns="084a5cd8-1559-4e94-ac72-b94fb9abc19e">Internal &amp; external</DocInternalExternal>
    <ProgrCategory xmlns="084a5cd8-1559-4e94-ac72-b94fb9abc19e">3. Customised reports &amp; forms</ProgrCategory>
    <ProgrGroup xmlns="084a5cd8-1559-4e94-ac72-b94fb9abc19e">19 CERV</ProgrGroup>
    <DocStatus xmlns="084a5cd8-1559-4e94-ac72-b94fb9abc19e">Ready</DocStatus>
    <DocPublDestination xmlns="084a5cd8-1559-4e94-ac72-b94fb9abc19e" xsi:nil="true"/>
    <DocPublProtocol xmlns="084a5cd8-1559-4e94-ac72-b94fb9abc19e">TPL2-5 Programme tpl - Reporting forms, etc</DocPublProtocol>
    <DocOfficerComments xmlns="084a5cd8-1559-4e94-ac72-b94fb9abc19e" xsi:nil="true"/>
    <DocPublDate xmlns="084a5cd8-1559-4e94-ac72-b94fb9abc19e" xsi:nil="true"/>
    <ITcomments xmlns="084a5cd8-1559-4e94-ac72-b94fb9abc19e" xsi:nil="true"/>
    <ITstatus xmlns="084a5cd8-1559-4e94-ac72-b94fb9abc19e" xsi:nil="true"/>
    <s86b xmlns="58f75e61-ed07-41d3-a804-02f248e1fac3"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EC Document" ma:contentTypeID="0x010100258AA79CEB83498886A3A086811232500015D68561EDF2314DA91E1210E4D82B5C" ma:contentTypeVersion="39" ma:contentTypeDescription="Create a new document in this library." ma:contentTypeScope="" ma:versionID="fe93d85843f45bc1dfeeb247f20824c9">
  <xsd:schema xmlns:xsd="http://www.w3.org/2001/XMLSchema" xmlns:xs="http://www.w3.org/2001/XMLSchema" xmlns:p="http://schemas.microsoft.com/office/2006/metadata/properties" xmlns:ns2="084a5cd8-1559-4e94-ac72-b94fb9abc19e" xmlns:ns3="58f75e61-ed07-41d3-a804-02f248e1fac3" targetNamespace="http://schemas.microsoft.com/office/2006/metadata/properties" ma:root="true" ma:fieldsID="afdaa4fb0fb086b01804c7ee11dfcece" ns2:_="" ns3:_="">
    <xsd:import namespace="084a5cd8-1559-4e94-ac72-b94fb9abc19e"/>
    <xsd:import namespace="58f75e61-ed07-41d3-a804-02f248e1fac3"/>
    <xsd:element name="properties">
      <xsd:complexType>
        <xsd:sequence>
          <xsd:element name="documentManagement">
            <xsd:complexType>
              <xsd:all>
                <xsd:element ref="ns2:ProgrGroup" minOccurs="0"/>
                <xsd:element ref="ns2:ProgrCategory" minOccurs="0"/>
                <xsd:element ref="ns2:Order1" minOccurs="0"/>
                <xsd:element ref="ns2:DocComments" minOccurs="0"/>
                <xsd:element ref="ns2:DocOfficerComments" minOccurs="0"/>
                <xsd:element ref="ns2:DocStatus" minOccurs="0"/>
                <xsd:element ref="ns2:DocPublProtocol" minOccurs="0"/>
                <xsd:element ref="ns2:DocInternalExternal" minOccurs="0"/>
                <xsd:element ref="ns2:DocPublDestination" minOccurs="0"/>
                <xsd:element ref="ns2:DocPublDate" minOccurs="0"/>
                <xsd:element ref="ns2:DocPublversion" minOccurs="0"/>
                <xsd:element ref="ns2:ITcomments" minOccurs="0"/>
                <xsd:element ref="ns2:ITstatus" minOccurs="0"/>
                <xsd:element ref="ns3:s86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4a5cd8-1559-4e94-ac72-b94fb9abc19e" elementFormDefault="qualified">
    <xsd:import namespace="http://schemas.microsoft.com/office/2006/documentManagement/types"/>
    <xsd:import namespace="http://schemas.microsoft.com/office/infopath/2007/PartnerControls"/>
    <xsd:element name="ProgrGroup" ma:index="1" nillable="true" ma:displayName="Programme Docs Group" ma:description="Needed for MGAs &amp; Programme Documents (MFF 2021-2027)" ma:format="Dropdown" ma:internalName="ProgrGroup">
      <xsd:simpleType>
        <xsd:union memberTypes="dms:Text">
          <xsd:simpleType>
            <xsd:restriction base="dms:Choice">
              <xsd:enumeration value="00 CORPORATE MASTERFILES"/>
              <xsd:enumeration value="00 HEALTHCHECKS"/>
              <xsd:enumeration value="01 HORIZON and EURATOM"/>
              <xsd:enumeration value="02 RFCS"/>
              <xsd:enumeration value="03 DIGITAL EUROPE"/>
              <xsd:enumeration value="04 EUROPEAN DEFENCE FUND (EDF)"/>
              <xsd:enumeration value="05 SPACE"/>
              <xsd:enumeration value="06 CEF"/>
              <xsd:enumeration value="07 I3"/>
              <xsd:enumeration value="08 IMREG"/>
              <xsd:enumeration value="09 LIFE"/>
              <xsd:enumeration value="10 INNOVFUND"/>
              <xsd:enumeration value="11 RENEWFM"/>
              <xsd:enumeration value="11a JTM"/>
              <xsd:enumeration value="12 EMFAF"/>
              <xsd:enumeration value="13 AGRIP"/>
              <xsd:enumeration value="14 IMCAP"/>
              <xsd:enumeration value="15 SINGLE MARKET (SMP)"/>
              <xsd:enumeration value="16 ERASMUS"/>
              <xsd:enumeration value="17 CREATIVE EUROPE"/>
              <xsd:enumeration value="18 EUROPEAN SOLIDARITY CORPS (ESC)"/>
              <xsd:enumeration value="19 CERV"/>
              <xsd:enumeration value="20 JUSTICE"/>
              <xsd:enumeration value="21 ESF and SOCPL"/>
              <xsd:enumeration value="22 EU4HEALTH"/>
              <xsd:enumeration value="23 AMIF, ISF and BMVI"/>
              <xsd:enumeration value="24 EU ANTI-FRAUD"/>
              <xsd:enumeration value="25 CUSTOMS and FISCALIS"/>
              <xsd:enumeration value="26 CCEI"/>
              <xsd:enumeration value="27 PERICLES"/>
              <xsd:enumeration value="28 TECHNICAL SUPPORT (TSI)"/>
              <xsd:enumeration value="29 UCPM"/>
              <xsd:enumeration value="30 HUMANITARIAN AID"/>
              <xsd:enumeration value="31 RELEX"/>
              <xsd:enumeration value="35 DEFENSE (EDF)"/>
              <xsd:enumeration value="40 EUROPE DIRECT"/>
              <xsd:enumeration value="aaa GENERAL"/>
              <xsd:enumeration value="EASME"/>
              <xsd:enumeration value="CHAFEA"/>
              <xsd:enumeration value="EACEA"/>
              <xsd:enumeration value="INEA"/>
              <xsd:enumeration value="CLIMA"/>
              <xsd:enumeration value="CNECT"/>
              <xsd:enumeration value="DEVCO"/>
              <xsd:enumeration value="ECHO"/>
              <xsd:enumeration value="EMPL"/>
              <xsd:enumeration value="ESTAT"/>
              <xsd:enumeration value="DEFENSE"/>
              <xsd:enumeration value="JUST"/>
              <xsd:enumeration value="HOME"/>
              <xsd:enumeration value="HORIZON"/>
              <xsd:enumeration value="OLAF"/>
              <xsd:enumeration value="RFCS"/>
              <xsd:enumeration value="REGIO"/>
              <xsd:enumeration value="SRSS"/>
              <xsd:enumeration value="TAXUD"/>
            </xsd:restriction>
          </xsd:simpleType>
        </xsd:union>
      </xsd:simpleType>
    </xsd:element>
    <xsd:element name="ProgrCategory" ma:index="2" nillable="true" ma:displayName="Programme Docs Category" ma:description="Needed for MGAs &amp; Programme Documents (MFF 2021-2027)" ma:format="Dropdown" ma:internalName="ProgrCategory">
      <xsd:simpleType>
        <xsd:union memberTypes="dms:Text">
          <xsd:simpleType>
            <xsd:restriction base="dms:Choice">
              <xsd:enumeration value="1. MGAs"/>
              <xsd:enumeration value="2. Programme guidance"/>
              <xsd:enumeration value="3. Customised reports &amp; forms"/>
              <xsd:enumeration value="5. Other"/>
              <xsd:enumeration value="6. xxx PUBLICATION FOLDERS"/>
              <xsd:enumeration value="7. xxxx DISCARDED DOCUMENTS"/>
              <xsd:enumeration value="1. PART C HEALTHCHECK"/>
              <xsd:enumeration value="2. MGA Annexes"/>
              <xsd:enumeration value="3. Customised reports &amp; forms (PPPA)"/>
              <xsd:enumeration value="3. Customised reports &amp; forms (HE ERC)"/>
              <xsd:enumeration value="3. Customised reports &amp; forms (HE MSCA)"/>
              <xsd:enumeration value="3. Customised reports &amp; forms (HE EIC)"/>
              <xsd:enumeration value="3. Customised reports &amp; forms (HE EIT)"/>
              <xsd:enumeration value="3. Customised reports &amp; forms (SMP COSME)"/>
              <xsd:enumeration value="3. Customised reports &amp; forms (SMP CONS)"/>
              <xsd:enumeration value="3. Customised reports &amp; forms (SMP COMP)"/>
              <xsd:enumeration value="3. Customised reports &amp; forms (SMP FOOD)"/>
              <xsd:enumeration value="3. Customised reports &amp; forms (SMP STAND)"/>
              <xsd:enumeration value="3. Customised reports &amp; forms (SMP ESS)"/>
              <xsd:enumeration value="3. Customised reports &amp; forms (ECHE Certificate)"/>
              <xsd:enumeration value="3. Customised reports &amp; forms (ESC HUMAID Quality Label)"/>
              <xsd:enumeration value="3. Customised reports &amp; forms (ECHO Partnership Certificate)"/>
            </xsd:restriction>
          </xsd:simpleType>
        </xsd:union>
      </xsd:simpleType>
    </xsd:element>
    <xsd:element name="Order1" ma:index="3" nillable="true" ma:displayName="Order" ma:internalName="Order1" ma:percentage="FALSE">
      <xsd:simpleType>
        <xsd:restriction base="dms:Number"/>
      </xsd:simpleType>
    </xsd:element>
    <xsd:element name="DocComments" ma:index="4" nillable="true" ma:displayName="Doc Comments" ma:description="Needed for all Pages" ma:internalName="DocComments">
      <xsd:simpleType>
        <xsd:restriction base="dms:Note"/>
      </xsd:simpleType>
    </xsd:element>
    <xsd:element name="DocOfficerComments" ma:index="5" nillable="true" ma:displayName="Doc Officer Comments" ma:description="Needed for MGAs &amp; Programme Documents and Business Documents Management View" ma:internalName="DocOfficerComments">
      <xsd:simpleType>
        <xsd:restriction base="dms:Note">
          <xsd:maxLength value="255"/>
        </xsd:restriction>
      </xsd:simpleType>
    </xsd:element>
    <xsd:element name="DocStatus" ma:index="6" nillable="true" ma:displayName="Doc Status" ma:description="Needed for all except GoFund Archive" ma:format="Dropdown" ma:internalName="DocStatus">
      <xsd:simpleType>
        <xsd:union memberTypes="dms:Text">
          <xsd:simpleType>
            <xsd:restriction base="dms:Choice">
              <xsd:enumeration value="͏New"/>
              <xsd:enumeration value="New version"/>
              <xsd:enumeration value="Under validation"/>
              <xsd:enumeration value="Ready"/>
              <xsd:enumeration value="Ready for publication"/>
              <xsd:enumeration value="Published"/>
              <xsd:enumeration value="Wait"/>
              <xsd:enumeration value="n/a (backoffice document)"/>
              <xsd:enumeration value="old document"/>
            </xsd:restriction>
          </xsd:simpleType>
        </xsd:union>
      </xsd:simpleType>
    </xsd:element>
    <xsd:element name="DocPublProtocol" ma:index="7" nillable="true" ma:displayName="Doc Publ. Protocol" ma:description="Needed for MGAs &amp; Programme Documents and Business Documents Management View" ma:format="Dropdown" ma:internalName="DocPublProtocol">
      <xsd:simpleType>
        <xsd:union memberTypes="dms:Text">
          <xsd:simpleType>
            <xsd:restriction base="dms:Choice">
              <xsd:enumeration value="MGA2-1 MGAs"/>
              <xsd:enumeration value="CONTR1-1 Expert contracts"/>
              <xsd:enumeration value="GUID1-1 Business - External guidance"/>
              <xsd:enumeration value="GUID1-2 Business - Internal guidance"/>
              <xsd:enumeration value="GUID2-1 Programme tpl - External guidance"/>
              <xsd:enumeration value="GUID2-2 Programme tpl - Internal guidance"/>
              <xsd:enumeration value="TPL1-1 Business - Decisions"/>
              <xsd:enumeration value="TPL1-2 Business - Reports"/>
              <xsd:enumeration value="TPL1-3 Business - Letters"/>
              <xsd:enumeration value="TPL1-4 Business - Special (Portal)"/>
              <xsd:enumeration value="TPL1-5 Business - Special (GoFund)"/>
              <xsd:enumeration value="TPL2-1 Programme tpl - Call documents"/>
              <xsd:enumeration value="TPL2-2 Programme tpl - Application forms, etc"/>
              <xsd:enumeration value="TPL2-3 Programme tpl - Evaluation forms, etc"/>
              <xsd:enumeration value="TPL2-4 Programme tpl - DoAs"/>
              <xsd:enumeration value="TPL2-5 Programme tpl - Reporting forms, etc"/>
              <xsd:enumeration value="TPL2-6 Programme tpl - Audit templates"/>
              <xsd:enumeration value="TPL2-7 Programme tpl - Other"/>
              <xsd:enumeration value="Portal1-1 Terms &amp; Conditions"/>
              <xsd:enumeration value="Portal1-2 Privacy Statement"/>
              <xsd:enumeration value="Portal1-3 Glossary"/>
              <xsd:enumeration value="Portal1-4 Lists of expert names"/>
            </xsd:restriction>
          </xsd:simpleType>
        </xsd:union>
      </xsd:simpleType>
    </xsd:element>
    <xsd:element name="DocInternalExternal" ma:index="8" nillable="true" ma:displayName="Doc Internal/External" ma:description="Needed for MGAs &amp; Programme Documents and Business Documentation Management View" ma:format="Dropdown" ma:internalName="DocInternalExternal">
      <xsd:simpleType>
        <xsd:union memberTypes="dms:Text">
          <xsd:simpleType>
            <xsd:restriction base="dms:Choice">
              <xsd:enumeration value="Internal"/>
              <xsd:enumeration value="External"/>
              <xsd:enumeration value="Internal &amp; external"/>
            </xsd:restriction>
          </xsd:simpleType>
        </xsd:union>
      </xsd:simpleType>
    </xsd:element>
    <xsd:element name="DocPublDestination" ma:index="9" nillable="true" ma:displayName="Doc Publ. Destination" ma:description="Needed for MGAs &amp; Programme Documents and Business Documents Management View" ma:internalName="DocPublDestination">
      <xsd:simpleType>
        <xsd:restriction base="dms:Note">
          <xsd:maxLength value="255"/>
        </xsd:restriction>
      </xsd:simpleType>
    </xsd:element>
    <xsd:element name="DocPublDate" ma:index="10" nillable="true" ma:displayName="Doc Publ. Date" ma:description="Needed for MGAs &amp; Programme Documents and Business Documents Management View" ma:format="DateOnly" ma:internalName="DocPublDate">
      <xsd:simpleType>
        <xsd:restriction base="dms:DateTime"/>
      </xsd:simpleType>
    </xsd:element>
    <xsd:element name="DocPublversion" ma:index="11" nillable="true" ma:displayName="Doc Publ. Version" ma:description="Needed for MGAs &amp; Programme Documents and Business Documents Management View" ma:internalName="DocPublversion" ma:percentage="FALSE">
      <xsd:simpleType>
        <xsd:restriction base="dms:Number"/>
      </xsd:simpleType>
    </xsd:element>
    <xsd:element name="ITcomments" ma:index="12" nillable="true" ma:displayName="IT Comments" ma:description="Needed for MGAs &amp; Programme Documents and Business Documents Normal View" ma:internalName="ITcomments">
      <xsd:simpleType>
        <xsd:restriction base="dms:Note">
          <xsd:maxLength value="255"/>
        </xsd:restriction>
      </xsd:simpleType>
    </xsd:element>
    <xsd:element name="ITstatus" ma:index="13" nillable="true" ma:displayName="IT Status" ma:description="Needed for MGAs &amp; Programme Documents and Business Documents Normal View" ma:format="Dropdown" ma:internalName="ITstatus">
      <xsd:simpleType>
        <xsd:union memberTypes="dms:Text">
          <xsd:simpleType>
            <xsd:restriction base="dms:Choice">
              <xsd:enumeration value="͏Wait"/>
              <xsd:enumeration value="Ready for IT"/>
              <xsd:enumeration value="IT implementation started"/>
              <xsd:enumeration value="IT implementation finished"/>
              <xsd:enumeration value="n/a (no IT implementation)"/>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58f75e61-ed07-41d3-a804-02f248e1fac3" elementFormDefault="qualified">
    <xsd:import namespace="http://schemas.microsoft.com/office/2006/documentManagement/types"/>
    <xsd:import namespace="http://schemas.microsoft.com/office/infopath/2007/PartnerControls"/>
    <xsd:element name="s86b" ma:index="21" nillable="true" ma:displayName="Doc Internal/External" ma:internalName="s86b">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CCE439-2157-435F-8D9A-4C3B8F618324}">
  <ds:schemaRefs>
    <ds:schemaRef ds:uri="http://schemas.microsoft.com/sharepoint/v3/contenttype/forms"/>
  </ds:schemaRefs>
</ds:datastoreItem>
</file>

<file path=customXml/itemProps2.xml><?xml version="1.0" encoding="utf-8"?>
<ds:datastoreItem xmlns:ds="http://schemas.openxmlformats.org/officeDocument/2006/customXml" ds:itemID="{8E13E4CD-DF10-437A-9E64-DC9170A5A9E4}">
  <ds:schemaRefs>
    <ds:schemaRef ds:uri="http://schemas.microsoft.com/office/2006/metadata/properties"/>
    <ds:schemaRef ds:uri="http://schemas.microsoft.com/office/infopath/2007/PartnerControls"/>
    <ds:schemaRef ds:uri="084a5cd8-1559-4e94-ac72-b94fb9abc19e"/>
    <ds:schemaRef ds:uri="58f75e61-ed07-41d3-a804-02f248e1fac3"/>
  </ds:schemaRefs>
</ds:datastoreItem>
</file>

<file path=customXml/itemProps3.xml><?xml version="1.0" encoding="utf-8"?>
<ds:datastoreItem xmlns:ds="http://schemas.openxmlformats.org/officeDocument/2006/customXml" ds:itemID="{D2E2F9D8-0DBD-439D-B1D6-5057EE8E526E}">
  <ds:schemaRefs>
    <ds:schemaRef ds:uri="http://schemas.openxmlformats.org/officeDocument/2006/bibliography"/>
  </ds:schemaRefs>
</ds:datastoreItem>
</file>

<file path=customXml/itemProps4.xml><?xml version="1.0" encoding="utf-8"?>
<ds:datastoreItem xmlns:ds="http://schemas.openxmlformats.org/officeDocument/2006/customXml" ds:itemID="{614ADC9A-8E30-4AF3-AE8B-748617001B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4a5cd8-1559-4e94-ac72-b94fb9abc19e"/>
    <ds:schemaRef ds:uri="58f75e61-ed07-41d3-a804-02f248e1fa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1348</Words>
  <Characters>7285</Characters>
  <Application>Microsoft Office Word</Application>
  <DocSecurity>0</DocSecurity>
  <Lines>60</Lines>
  <Paragraphs>17</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8616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CUNNINGHAM Nadia</dc:creator>
  <cp:lastModifiedBy>Ioanna Kynigopoulou</cp:lastModifiedBy>
  <cp:revision>2</cp:revision>
  <cp:lastPrinted>2024-07-01T20:06:00Z</cp:lastPrinted>
  <dcterms:created xsi:type="dcterms:W3CDTF">2026-06-02T14:38:00Z</dcterms:created>
  <dcterms:modified xsi:type="dcterms:W3CDTF">2026-06-02T14:38:00Z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0x010100258AA79CEB83498886A3A086811232500015D68561EDF2314DA91E1210E4D82B5C</vt:lpwstr>
  </property>
  <property fmtid="{D5CDD505-2E9C-101B-9397-08002B2CF9AE}" pid="3" name="EC_Collab_Status">
    <vt:lpwstr>Not Started</vt:lpwstr>
  </property>
  <property fmtid="{D5CDD505-2E9C-101B-9397-08002B2CF9AE}" pid="4" name="Order0">
    <vt:r8>23</vt:r8>
  </property>
</Properties>
</file>