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E6EC3" w14:textId="3D60A83B" w:rsidR="000B46DC" w:rsidRPr="000B46DC" w:rsidRDefault="002D32EE" w:rsidP="000B46DC">
      <w:pPr>
        <w:tabs>
          <w:tab w:val="left" w:pos="1620"/>
        </w:tabs>
        <w:ind w:left="1622" w:hanging="1622"/>
        <w:jc w:val="center"/>
        <w:rPr>
          <w:rFonts w:eastAsia="Times New Roman" w:cs="Arial"/>
          <w:color w:val="595959"/>
          <w:sz w:val="22"/>
          <w:szCs w:val="20"/>
          <w:lang w:val="en-GB" w:eastAsia="nl-BE"/>
        </w:rPr>
      </w:pPr>
      <w:r>
        <w:rPr>
          <w:rFonts w:eastAsiaTheme="minorHAnsi" w:cs="Arial"/>
          <w:b/>
          <w:color w:val="595959"/>
          <w:sz w:val="22"/>
          <w:szCs w:val="20"/>
          <w:lang w:val="en-GB" w:eastAsia="en-US"/>
        </w:rPr>
        <w:t>EVENT DESCRIPTION SHEET</w:t>
      </w:r>
    </w:p>
    <w:p w14:paraId="6B7C1304" w14:textId="4C585232" w:rsidR="000B46DC" w:rsidRPr="000024D1" w:rsidRDefault="000B46DC" w:rsidP="002D32EE">
      <w:pPr>
        <w:jc w:val="both"/>
        <w:rPr>
          <w:rFonts w:eastAsia="Times New Roman" w:cs="Arial"/>
          <w:i/>
          <w:iCs/>
          <w:color w:val="4AA55B"/>
          <w:kern w:val="32"/>
          <w:sz w:val="16"/>
          <w:szCs w:val="16"/>
          <w:lang w:val="en-GB" w:eastAsia="en-GB"/>
        </w:rPr>
      </w:pPr>
    </w:p>
    <w:tbl>
      <w:tblPr>
        <w:tblW w:w="8363" w:type="dxa"/>
        <w:jc w:val="center"/>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4A0" w:firstRow="1" w:lastRow="0" w:firstColumn="1" w:lastColumn="0" w:noHBand="0" w:noVBand="1"/>
      </w:tblPr>
      <w:tblGrid>
        <w:gridCol w:w="3788"/>
        <w:gridCol w:w="4575"/>
      </w:tblGrid>
      <w:tr w:rsidR="00804D24" w:rsidRPr="00804D24" w14:paraId="76B85558" w14:textId="77777777" w:rsidTr="0073459B">
        <w:trPr>
          <w:trHeight w:val="447"/>
          <w:jc w:val="center"/>
        </w:trPr>
        <w:tc>
          <w:tcPr>
            <w:tcW w:w="8363" w:type="dxa"/>
            <w:gridSpan w:val="2"/>
            <w:shd w:val="clear" w:color="auto" w:fill="D9D9D9" w:themeFill="background1" w:themeFillShade="D9"/>
            <w:vAlign w:val="center"/>
          </w:tcPr>
          <w:p w14:paraId="03052064" w14:textId="77777777" w:rsidR="00804D24" w:rsidRPr="00804D24" w:rsidRDefault="00804D24" w:rsidP="00804D24">
            <w:pPr>
              <w:spacing w:before="120" w:after="120"/>
              <w:ind w:right="4"/>
              <w:rPr>
                <w:rFonts w:eastAsia="Calibri" w:cs="Arial"/>
                <w:color w:val="595959"/>
                <w:szCs w:val="20"/>
                <w:lang w:val="en-GB" w:eastAsia="en-US"/>
              </w:rPr>
            </w:pPr>
            <w:r w:rsidRPr="00804D24">
              <w:rPr>
                <w:rFonts w:eastAsia="Calibri" w:cs="Arial"/>
                <w:b/>
                <w:bCs/>
                <w:color w:val="595959"/>
                <w:szCs w:val="20"/>
                <w:lang w:val="en-GB" w:eastAsia="en-US"/>
              </w:rPr>
              <w:t>PROJECT</w:t>
            </w:r>
          </w:p>
        </w:tc>
      </w:tr>
      <w:tr w:rsidR="00804D24" w:rsidRPr="00804D24" w14:paraId="0C6E41CD" w14:textId="77777777" w:rsidTr="0073459B">
        <w:trPr>
          <w:trHeight w:val="447"/>
          <w:jc w:val="center"/>
        </w:trPr>
        <w:tc>
          <w:tcPr>
            <w:tcW w:w="3788" w:type="dxa"/>
            <w:shd w:val="clear" w:color="auto" w:fill="D9D9D9" w:themeFill="background1" w:themeFillShade="D9"/>
            <w:vAlign w:val="center"/>
          </w:tcPr>
          <w:p w14:paraId="18AF19F1" w14:textId="77777777" w:rsidR="00804D24" w:rsidRPr="00804D24" w:rsidRDefault="00804D24" w:rsidP="00804D24">
            <w:pPr>
              <w:spacing w:before="120" w:after="120"/>
              <w:ind w:right="4"/>
              <w:rPr>
                <w:rFonts w:eastAsia="Calibri" w:cs="Arial"/>
                <w:color w:val="595959"/>
                <w:sz w:val="18"/>
                <w:szCs w:val="18"/>
                <w:lang w:val="en-GB" w:eastAsia="en-US"/>
              </w:rPr>
            </w:pPr>
            <w:r w:rsidRPr="00804D24">
              <w:rPr>
                <w:rFonts w:eastAsia="Calibri" w:cs="Arial"/>
                <w:b/>
                <w:bCs/>
                <w:color w:val="595959"/>
                <w:sz w:val="18"/>
                <w:szCs w:val="18"/>
                <w:lang w:val="en-GB" w:eastAsia="en-US"/>
              </w:rPr>
              <w:t xml:space="preserve">Project name and acronym: </w:t>
            </w:r>
          </w:p>
        </w:tc>
        <w:tc>
          <w:tcPr>
            <w:tcW w:w="4575" w:type="dxa"/>
            <w:shd w:val="clear" w:color="auto" w:fill="FFFFFF" w:themeFill="background1"/>
            <w:vAlign w:val="center"/>
          </w:tcPr>
          <w:p w14:paraId="1082FE9B" w14:textId="7128C0BC" w:rsidR="00804D24" w:rsidRPr="00D2440F" w:rsidRDefault="004170E9" w:rsidP="006F31F2">
            <w:pPr>
              <w:spacing w:before="120" w:after="120"/>
              <w:ind w:right="4"/>
              <w:jc w:val="both"/>
              <w:rPr>
                <w:rFonts w:eastAsia="Calibri" w:cs="Arial"/>
                <w:color w:val="595959"/>
                <w:sz w:val="18"/>
                <w:szCs w:val="18"/>
                <w:lang w:val="en-US" w:eastAsia="en-US"/>
              </w:rPr>
            </w:pPr>
            <w:r w:rsidRPr="004170E9">
              <w:rPr>
                <w:rFonts w:eastAsia="Calibri" w:cs="Arial"/>
                <w:color w:val="595959"/>
                <w:sz w:val="18"/>
                <w:szCs w:val="16"/>
                <w:lang w:val="en-GB" w:eastAsia="en-US"/>
              </w:rPr>
              <w:t>Civil Society Solidarity Movement II</w:t>
            </w:r>
            <w:r w:rsidR="00D2440F" w:rsidRPr="00D2440F">
              <w:rPr>
                <w:rFonts w:eastAsia="Calibri" w:cs="Arial"/>
                <w:color w:val="595959"/>
                <w:sz w:val="18"/>
                <w:szCs w:val="16"/>
                <w:lang w:val="en-US" w:eastAsia="en-US"/>
              </w:rPr>
              <w:t xml:space="preserve"> - CISOMO II</w:t>
            </w:r>
          </w:p>
        </w:tc>
      </w:tr>
      <w:tr w:rsidR="00374012" w:rsidRPr="00804D24" w14:paraId="2FC79F45" w14:textId="77777777" w:rsidTr="0073459B">
        <w:trPr>
          <w:trHeight w:val="447"/>
          <w:jc w:val="center"/>
        </w:trPr>
        <w:tc>
          <w:tcPr>
            <w:tcW w:w="3788" w:type="dxa"/>
            <w:shd w:val="clear" w:color="auto" w:fill="D9D9D9" w:themeFill="background1" w:themeFillShade="D9"/>
            <w:vAlign w:val="center"/>
          </w:tcPr>
          <w:p w14:paraId="7C45E924" w14:textId="22E81F68" w:rsidR="00374012" w:rsidRPr="00A53586" w:rsidRDefault="00374012" w:rsidP="00374012">
            <w:pPr>
              <w:spacing w:before="120" w:after="120"/>
              <w:ind w:right="4"/>
              <w:rPr>
                <w:rFonts w:eastAsia="Calibri" w:cs="Arial"/>
                <w:b/>
                <w:bCs/>
                <w:color w:val="595959"/>
                <w:sz w:val="18"/>
                <w:szCs w:val="18"/>
                <w:lang w:val="en-GB" w:eastAsia="en-US"/>
              </w:rPr>
            </w:pPr>
            <w:r w:rsidRPr="00A53586">
              <w:rPr>
                <w:b/>
                <w:color w:val="595959" w:themeColor="text1" w:themeTint="A6"/>
                <w:sz w:val="18"/>
                <w:szCs w:val="16"/>
                <w:lang w:val="en-GB"/>
              </w:rPr>
              <w:t>Participant</w:t>
            </w:r>
            <w:r w:rsidRPr="00A53586">
              <w:rPr>
                <w:rFonts w:eastAsia="Calibri" w:cs="Arial"/>
                <w:b/>
                <w:bCs/>
                <w:sz w:val="18"/>
                <w:szCs w:val="18"/>
                <w:lang w:val="en-GB"/>
              </w:rPr>
              <w:t>:</w:t>
            </w:r>
          </w:p>
        </w:tc>
        <w:tc>
          <w:tcPr>
            <w:tcW w:w="4575" w:type="dxa"/>
            <w:shd w:val="clear" w:color="auto" w:fill="FFFFFF" w:themeFill="background1"/>
            <w:vAlign w:val="center"/>
          </w:tcPr>
          <w:p w14:paraId="210DF6F3" w14:textId="0893E90E" w:rsidR="00374012" w:rsidRPr="005F323A" w:rsidRDefault="005F323A" w:rsidP="005F323A">
            <w:pPr>
              <w:spacing w:before="120" w:after="120"/>
              <w:ind w:right="4"/>
              <w:jc w:val="both"/>
              <w:rPr>
                <w:rFonts w:eastAsia="Calibri" w:cs="Arial"/>
                <w:color w:val="595959" w:themeColor="text1" w:themeTint="A6"/>
                <w:sz w:val="18"/>
                <w:szCs w:val="18"/>
                <w:lang w:val="en-GB" w:eastAsia="en-US"/>
              </w:rPr>
            </w:pPr>
            <w:r w:rsidRPr="005F323A">
              <w:rPr>
                <w:rFonts w:eastAsia="Calibri" w:cs="Arial"/>
                <w:color w:val="595959" w:themeColor="text1" w:themeTint="A6"/>
                <w:sz w:val="18"/>
                <w:szCs w:val="18"/>
                <w:lang w:val="en-GB" w:eastAsia="en-US"/>
              </w:rPr>
              <w:t>ZAVOD ZA KULTURNO DEJAVNOST PRODUKCIJO TRZENJE IN PROMOCIJO</w:t>
            </w:r>
            <w:r>
              <w:rPr>
                <w:rFonts w:eastAsia="Calibri" w:cs="Arial"/>
                <w:color w:val="595959" w:themeColor="text1" w:themeTint="A6"/>
                <w:sz w:val="18"/>
                <w:szCs w:val="18"/>
                <w:lang w:val="en-GB" w:eastAsia="en-US"/>
              </w:rPr>
              <w:t xml:space="preserve"> </w:t>
            </w:r>
            <w:r w:rsidRPr="005F323A">
              <w:rPr>
                <w:rFonts w:eastAsia="Calibri" w:cs="Arial"/>
                <w:color w:val="595959" w:themeColor="text1" w:themeTint="A6"/>
                <w:sz w:val="18"/>
                <w:szCs w:val="18"/>
                <w:lang w:val="en-GB" w:eastAsia="en-US"/>
              </w:rPr>
              <w:t>BOTER</w:t>
            </w:r>
          </w:p>
        </w:tc>
      </w:tr>
      <w:tr w:rsidR="00374012" w:rsidRPr="00804D24" w14:paraId="071832F4" w14:textId="77777777" w:rsidTr="0073459B">
        <w:trPr>
          <w:trHeight w:val="447"/>
          <w:jc w:val="center"/>
        </w:trPr>
        <w:tc>
          <w:tcPr>
            <w:tcW w:w="3788" w:type="dxa"/>
            <w:shd w:val="clear" w:color="auto" w:fill="D9D9D9" w:themeFill="background1" w:themeFillShade="D9"/>
            <w:vAlign w:val="center"/>
          </w:tcPr>
          <w:p w14:paraId="06646763" w14:textId="0DB629C9" w:rsidR="00374012" w:rsidRPr="00A53586" w:rsidRDefault="00374012" w:rsidP="00374012">
            <w:pPr>
              <w:spacing w:before="120" w:after="120"/>
              <w:ind w:right="4"/>
              <w:rPr>
                <w:b/>
                <w:color w:val="595959"/>
                <w:sz w:val="18"/>
                <w:szCs w:val="16"/>
                <w:lang w:val="en-GB"/>
              </w:rPr>
            </w:pPr>
            <w:r w:rsidRPr="00A53586">
              <w:rPr>
                <w:b/>
                <w:color w:val="595959" w:themeColor="text1" w:themeTint="A6"/>
                <w:sz w:val="18"/>
                <w:szCs w:val="16"/>
              </w:rPr>
              <w:t xml:space="preserve">PIC </w:t>
            </w:r>
            <w:proofErr w:type="spellStart"/>
            <w:proofErr w:type="gramStart"/>
            <w:r w:rsidRPr="00A53586">
              <w:rPr>
                <w:b/>
                <w:color w:val="595959" w:themeColor="text1" w:themeTint="A6"/>
                <w:sz w:val="18"/>
                <w:szCs w:val="16"/>
              </w:rPr>
              <w:t>number</w:t>
            </w:r>
            <w:proofErr w:type="spellEnd"/>
            <w:r w:rsidRPr="00A53586">
              <w:rPr>
                <w:b/>
                <w:color w:val="595959" w:themeColor="text1" w:themeTint="A6"/>
                <w:sz w:val="18"/>
                <w:szCs w:val="16"/>
              </w:rPr>
              <w:t>:</w:t>
            </w:r>
            <w:proofErr w:type="gramEnd"/>
          </w:p>
        </w:tc>
        <w:tc>
          <w:tcPr>
            <w:tcW w:w="4575" w:type="dxa"/>
            <w:shd w:val="clear" w:color="auto" w:fill="FFFFFF" w:themeFill="background1"/>
            <w:vAlign w:val="center"/>
          </w:tcPr>
          <w:p w14:paraId="54DEEC33" w14:textId="21E583D1" w:rsidR="00374012" w:rsidRPr="00C50264" w:rsidRDefault="005F323A" w:rsidP="00374012">
            <w:pPr>
              <w:spacing w:before="120" w:after="120"/>
              <w:ind w:right="4"/>
              <w:jc w:val="both"/>
              <w:rPr>
                <w:rFonts w:eastAsia="Calibri" w:cs="Arial"/>
                <w:color w:val="767171" w:themeColor="background2" w:themeShade="80"/>
                <w:sz w:val="18"/>
                <w:szCs w:val="18"/>
                <w:lang w:val="en-GB" w:eastAsia="en-US"/>
              </w:rPr>
            </w:pPr>
            <w:r w:rsidRPr="005F323A">
              <w:rPr>
                <w:rFonts w:eastAsia="Calibri" w:cs="Arial"/>
                <w:color w:val="767171" w:themeColor="background2" w:themeShade="80"/>
                <w:sz w:val="18"/>
                <w:szCs w:val="18"/>
                <w:lang w:val="en-GB" w:eastAsia="en-US"/>
              </w:rPr>
              <w:t>907602714</w:t>
            </w:r>
          </w:p>
        </w:tc>
      </w:tr>
    </w:tbl>
    <w:p w14:paraId="5BDEC096" w14:textId="5893083B" w:rsidR="00804D24" w:rsidRDefault="00804D24" w:rsidP="00804D24">
      <w:pPr>
        <w:rPr>
          <w:rFonts w:cs="Arial"/>
          <w:szCs w:val="16"/>
          <w:lang w:val="en-GB" w:eastAsia="nl-BE"/>
        </w:rPr>
      </w:pPr>
    </w:p>
    <w:tbl>
      <w:tblPr>
        <w:tblW w:w="8375" w:type="dxa"/>
        <w:jc w:val="center"/>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Look w:val="01E0" w:firstRow="1" w:lastRow="1" w:firstColumn="1" w:lastColumn="1" w:noHBand="0" w:noVBand="0"/>
      </w:tblPr>
      <w:tblGrid>
        <w:gridCol w:w="2564"/>
        <w:gridCol w:w="1559"/>
        <w:gridCol w:w="2693"/>
        <w:gridCol w:w="1559"/>
      </w:tblGrid>
      <w:tr w:rsidR="00C30FB0" w:rsidRPr="000024D1" w14:paraId="2A6DCDB6" w14:textId="77777777" w:rsidTr="007D1A70">
        <w:trPr>
          <w:trHeight w:val="142"/>
          <w:jc w:val="center"/>
        </w:trPr>
        <w:tc>
          <w:tcPr>
            <w:tcW w:w="8375" w:type="dxa"/>
            <w:gridSpan w:val="4"/>
            <w:shd w:val="clear" w:color="auto" w:fill="D9D9D9" w:themeFill="background1" w:themeFillShade="D9"/>
          </w:tcPr>
          <w:p w14:paraId="4EF1B9B2" w14:textId="74A78403" w:rsidR="00273862" w:rsidRPr="00804D24" w:rsidRDefault="00804D24" w:rsidP="005331BB">
            <w:pPr>
              <w:spacing w:before="120" w:after="120"/>
              <w:jc w:val="center"/>
              <w:rPr>
                <w:rFonts w:eastAsia="Calibri" w:cs="Arial"/>
                <w:b/>
                <w:bCs/>
                <w:caps/>
                <w:color w:val="595959" w:themeColor="text1" w:themeTint="A6"/>
                <w:lang w:val="en-GB"/>
              </w:rPr>
            </w:pPr>
            <w:r>
              <w:rPr>
                <w:rFonts w:eastAsia="Calibri" w:cs="Arial"/>
                <w:b/>
                <w:bCs/>
                <w:caps/>
                <w:color w:val="595959" w:themeColor="text1" w:themeTint="A6"/>
                <w:lang w:val="en-GB"/>
              </w:rPr>
              <w:t>EVENT</w:t>
            </w:r>
            <w:r w:rsidR="00351488">
              <w:rPr>
                <w:rFonts w:eastAsia="Calibri" w:cs="Arial"/>
                <w:b/>
                <w:bCs/>
                <w:caps/>
                <w:color w:val="595959" w:themeColor="text1" w:themeTint="A6"/>
                <w:lang w:val="en-GB"/>
              </w:rPr>
              <w:t xml:space="preserve"> DESCRIPTION</w:t>
            </w:r>
          </w:p>
        </w:tc>
      </w:tr>
      <w:tr w:rsidR="002D32EE" w:rsidRPr="00D92FCA" w14:paraId="595E0527" w14:textId="77777777" w:rsidTr="007D1A70">
        <w:trPr>
          <w:trHeight w:val="142"/>
          <w:jc w:val="center"/>
        </w:trPr>
        <w:tc>
          <w:tcPr>
            <w:tcW w:w="2564" w:type="dxa"/>
            <w:shd w:val="clear" w:color="auto" w:fill="D9D9D9" w:themeFill="background1" w:themeFillShade="D9"/>
            <w:vAlign w:val="center"/>
          </w:tcPr>
          <w:p w14:paraId="13D7C43F" w14:textId="678FBB86" w:rsidR="002D32EE" w:rsidRPr="002D32EE"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rPr>
              <w:t xml:space="preserve">Event </w:t>
            </w:r>
            <w:r w:rsidR="006F31F2">
              <w:rPr>
                <w:rFonts w:eastAsia="Calibri" w:cs="Arial"/>
                <w:b/>
                <w:bCs/>
                <w:color w:val="595959" w:themeColor="text1" w:themeTint="A6"/>
                <w:sz w:val="18"/>
                <w:szCs w:val="18"/>
              </w:rPr>
              <w:t>n</w:t>
            </w:r>
            <w:r w:rsidR="006F31F2" w:rsidRPr="002D32EE">
              <w:rPr>
                <w:rFonts w:eastAsia="Calibri" w:cs="Arial"/>
                <w:b/>
                <w:bCs/>
                <w:color w:val="595959" w:themeColor="text1" w:themeTint="A6"/>
                <w:sz w:val="18"/>
                <w:szCs w:val="18"/>
                <w:lang w:val="en-GB"/>
              </w:rPr>
              <w:t>umber</w:t>
            </w:r>
            <w:r w:rsidR="006F31F2">
              <w:rPr>
                <w:rFonts w:eastAsia="Calibri" w:cs="Arial"/>
                <w:b/>
                <w:bCs/>
                <w:color w:val="595959" w:themeColor="text1" w:themeTint="A6"/>
                <w:sz w:val="18"/>
                <w:szCs w:val="18"/>
                <w:lang w:val="en-GB"/>
              </w:rPr>
              <w:t xml:space="preserve"> :</w:t>
            </w:r>
          </w:p>
        </w:tc>
        <w:tc>
          <w:tcPr>
            <w:tcW w:w="5811" w:type="dxa"/>
            <w:gridSpan w:val="3"/>
            <w:shd w:val="clear" w:color="auto" w:fill="FFFFFF" w:themeFill="background1"/>
            <w:vAlign w:val="center"/>
          </w:tcPr>
          <w:p w14:paraId="57906420" w14:textId="6CF6DE09" w:rsidR="002D32EE" w:rsidRPr="0095772A" w:rsidRDefault="005F323A" w:rsidP="002D32EE">
            <w:pPr>
              <w:spacing w:before="120" w:after="120"/>
              <w:rPr>
                <w:rFonts w:eastAsia="Calibri" w:cs="Arial"/>
                <w:color w:val="595959" w:themeColor="text1" w:themeTint="A6"/>
                <w:sz w:val="18"/>
                <w:szCs w:val="16"/>
                <w:lang w:val="en-US"/>
              </w:rPr>
            </w:pPr>
            <w:r>
              <w:rPr>
                <w:rFonts w:eastAsia="Calibri" w:cs="Arial"/>
                <w:color w:val="595959" w:themeColor="text1" w:themeTint="A6"/>
                <w:sz w:val="18"/>
                <w:szCs w:val="16"/>
                <w:lang w:val="en-US"/>
              </w:rPr>
              <w:t>8</w:t>
            </w:r>
          </w:p>
        </w:tc>
      </w:tr>
      <w:tr w:rsidR="00C30FB0" w:rsidRPr="00D92FCA" w14:paraId="687792F4" w14:textId="77777777" w:rsidTr="007D1A70">
        <w:trPr>
          <w:trHeight w:val="142"/>
          <w:jc w:val="center"/>
        </w:trPr>
        <w:tc>
          <w:tcPr>
            <w:tcW w:w="2564" w:type="dxa"/>
            <w:shd w:val="clear" w:color="auto" w:fill="D9D9D9" w:themeFill="background1" w:themeFillShade="D9"/>
            <w:vAlign w:val="center"/>
          </w:tcPr>
          <w:p w14:paraId="0FA2EFEA" w14:textId="03166B91" w:rsidR="00C30FB0" w:rsidRPr="0013780D" w:rsidRDefault="00273862" w:rsidP="002C6E59">
            <w:pPr>
              <w:spacing w:before="120" w:after="120"/>
              <w:rPr>
                <w:rFonts w:eastAsia="Calibri" w:cs="Arial"/>
                <w:b/>
                <w:bCs/>
                <w:caps/>
                <w:color w:val="595959" w:themeColor="text1" w:themeTint="A6"/>
                <w:lang w:val="en-GB"/>
              </w:rPr>
            </w:pPr>
            <w:r w:rsidRPr="000024D1">
              <w:rPr>
                <w:rFonts w:eastAsia="Calibri" w:cs="Arial"/>
                <w:b/>
                <w:bCs/>
                <w:color w:val="595959" w:themeColor="text1" w:themeTint="A6"/>
                <w:sz w:val="18"/>
                <w:szCs w:val="18"/>
                <w:lang w:val="en-GB"/>
              </w:rPr>
              <w:t>Event</w:t>
            </w:r>
            <w:r>
              <w:rPr>
                <w:rFonts w:eastAsia="Calibri" w:cs="Arial"/>
                <w:b/>
                <w:bCs/>
                <w:color w:val="595959" w:themeColor="text1" w:themeTint="A6"/>
                <w:sz w:val="18"/>
                <w:szCs w:val="18"/>
                <w:lang w:val="en-GB"/>
              </w:rPr>
              <w:t xml:space="preserve"> </w:t>
            </w:r>
            <w:r w:rsidR="002C6E59">
              <w:rPr>
                <w:rFonts w:eastAsia="Calibri" w:cs="Arial"/>
                <w:b/>
                <w:bCs/>
                <w:color w:val="595959" w:themeColor="text1" w:themeTint="A6"/>
                <w:sz w:val="18"/>
                <w:szCs w:val="18"/>
                <w:lang w:val="en-GB"/>
              </w:rPr>
              <w:t>n</w:t>
            </w:r>
            <w:r w:rsidR="00804D24">
              <w:rPr>
                <w:rFonts w:eastAsia="Calibri" w:cs="Arial"/>
                <w:b/>
                <w:bCs/>
                <w:color w:val="595959" w:themeColor="text1" w:themeTint="A6"/>
                <w:sz w:val="18"/>
                <w:szCs w:val="18"/>
                <w:lang w:val="en-GB"/>
              </w:rPr>
              <w:t>ame:</w:t>
            </w:r>
          </w:p>
        </w:tc>
        <w:tc>
          <w:tcPr>
            <w:tcW w:w="5811" w:type="dxa"/>
            <w:gridSpan w:val="3"/>
            <w:shd w:val="clear" w:color="auto" w:fill="FFFFFF" w:themeFill="background1"/>
            <w:vAlign w:val="center"/>
          </w:tcPr>
          <w:p w14:paraId="00ED1412" w14:textId="77777777" w:rsidR="005F323A" w:rsidRPr="005F323A" w:rsidRDefault="005F323A" w:rsidP="005F323A">
            <w:pPr>
              <w:spacing w:before="120" w:after="120"/>
              <w:rPr>
                <w:rFonts w:eastAsia="Calibri" w:cs="Arial"/>
                <w:bCs/>
                <w:caps/>
                <w:color w:val="595959" w:themeColor="text1" w:themeTint="A6"/>
                <w:sz w:val="18"/>
                <w:szCs w:val="18"/>
              </w:rPr>
            </w:pPr>
            <w:r w:rsidRPr="005F323A">
              <w:rPr>
                <w:rFonts w:eastAsia="Calibri" w:cs="Arial"/>
                <w:bCs/>
                <w:caps/>
                <w:color w:val="595959" w:themeColor="text1" w:themeTint="A6"/>
                <w:sz w:val="18"/>
                <w:szCs w:val="18"/>
              </w:rPr>
              <w:t xml:space="preserve">EmpowerMigra Living </w:t>
            </w:r>
            <w:proofErr w:type="gramStart"/>
            <w:r w:rsidRPr="005F323A">
              <w:rPr>
                <w:rFonts w:eastAsia="Calibri" w:cs="Arial"/>
                <w:bCs/>
                <w:caps/>
                <w:color w:val="595959" w:themeColor="text1" w:themeTint="A6"/>
                <w:sz w:val="18"/>
                <w:szCs w:val="18"/>
              </w:rPr>
              <w:t>Lab:</w:t>
            </w:r>
            <w:proofErr w:type="gramEnd"/>
            <w:r w:rsidRPr="005F323A">
              <w:rPr>
                <w:rFonts w:eastAsia="Calibri" w:cs="Arial"/>
                <w:bCs/>
                <w:caps/>
                <w:color w:val="595959" w:themeColor="text1" w:themeTint="A6"/>
                <w:sz w:val="18"/>
                <w:szCs w:val="18"/>
              </w:rPr>
              <w:t xml:space="preserve"> Citizen-Driven</w:t>
            </w:r>
          </w:p>
          <w:p w14:paraId="75521188" w14:textId="22279D0E" w:rsidR="00C30FB0" w:rsidRPr="009D5B18" w:rsidRDefault="005F323A" w:rsidP="005F323A">
            <w:pPr>
              <w:spacing w:before="120" w:after="120"/>
              <w:rPr>
                <w:rFonts w:eastAsia="Calibri" w:cs="Arial"/>
                <w:bCs/>
                <w:caps/>
                <w:color w:val="595959" w:themeColor="text1" w:themeTint="A6"/>
                <w:sz w:val="18"/>
                <w:szCs w:val="18"/>
              </w:rPr>
            </w:pPr>
            <w:r w:rsidRPr="005F323A">
              <w:rPr>
                <w:rFonts w:eastAsia="Calibri" w:cs="Arial"/>
                <w:bCs/>
                <w:caps/>
                <w:color w:val="595959" w:themeColor="text1" w:themeTint="A6"/>
                <w:sz w:val="18"/>
                <w:szCs w:val="18"/>
              </w:rPr>
              <w:t>Empowerment and Integration Hub</w:t>
            </w:r>
          </w:p>
        </w:tc>
      </w:tr>
      <w:tr w:rsidR="00351488" w:rsidRPr="0055692C" w14:paraId="79C697AC" w14:textId="77777777" w:rsidTr="007D1A70">
        <w:trPr>
          <w:trHeight w:val="142"/>
          <w:jc w:val="center"/>
        </w:trPr>
        <w:tc>
          <w:tcPr>
            <w:tcW w:w="2564" w:type="dxa"/>
            <w:shd w:val="clear" w:color="auto" w:fill="D9D9D9" w:themeFill="background1" w:themeFillShade="D9"/>
            <w:vAlign w:val="center"/>
          </w:tcPr>
          <w:p w14:paraId="152D5749" w14:textId="404E4FA6"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Type:</w:t>
            </w:r>
          </w:p>
        </w:tc>
        <w:tc>
          <w:tcPr>
            <w:tcW w:w="5811" w:type="dxa"/>
            <w:gridSpan w:val="3"/>
            <w:shd w:val="clear" w:color="auto" w:fill="FFFFFF" w:themeFill="background1"/>
            <w:vAlign w:val="center"/>
          </w:tcPr>
          <w:p w14:paraId="077A4C1D" w14:textId="4E1FD642" w:rsidR="00351488" w:rsidRPr="00351488" w:rsidRDefault="003E1C9C" w:rsidP="00351488">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lang w:val="en-GB"/>
              </w:rPr>
              <w:t>Living Lab</w:t>
            </w:r>
          </w:p>
        </w:tc>
      </w:tr>
      <w:tr w:rsidR="00804D24" w:rsidRPr="00351488" w14:paraId="2F5970F3" w14:textId="77777777" w:rsidTr="007D1A70">
        <w:trPr>
          <w:trHeight w:val="142"/>
          <w:jc w:val="center"/>
        </w:trPr>
        <w:tc>
          <w:tcPr>
            <w:tcW w:w="2564" w:type="dxa"/>
            <w:shd w:val="clear" w:color="auto" w:fill="D9D9D9" w:themeFill="background1" w:themeFillShade="D9"/>
            <w:vAlign w:val="center"/>
          </w:tcPr>
          <w:p w14:paraId="366247E4" w14:textId="3808B4E9" w:rsidR="00804D24" w:rsidRPr="000024D1" w:rsidRDefault="00273862" w:rsidP="00351488">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In situ/online</w:t>
            </w:r>
            <w:r w:rsidR="00351488" w:rsidRPr="000024D1">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736CC89F" w14:textId="3A04E34D" w:rsidR="00804D24" w:rsidRPr="000024D1" w:rsidRDefault="003E1C9C"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lang w:val="en-GB"/>
              </w:rPr>
              <w:t>In situ</w:t>
            </w:r>
          </w:p>
        </w:tc>
      </w:tr>
      <w:tr w:rsidR="0095772A" w:rsidRPr="00351488" w14:paraId="7D0D793A" w14:textId="77777777" w:rsidTr="007D1A70">
        <w:trPr>
          <w:trHeight w:val="142"/>
          <w:jc w:val="center"/>
        </w:trPr>
        <w:tc>
          <w:tcPr>
            <w:tcW w:w="2564" w:type="dxa"/>
            <w:shd w:val="clear" w:color="auto" w:fill="D9D9D9" w:themeFill="background1" w:themeFillShade="D9"/>
            <w:vAlign w:val="center"/>
          </w:tcPr>
          <w:p w14:paraId="5B97635D" w14:textId="1816489C" w:rsidR="0095772A" w:rsidRDefault="0095772A" w:rsidP="0095772A">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Location:</w:t>
            </w:r>
          </w:p>
        </w:tc>
        <w:tc>
          <w:tcPr>
            <w:tcW w:w="5811" w:type="dxa"/>
            <w:gridSpan w:val="3"/>
            <w:shd w:val="clear" w:color="auto" w:fill="FFFFFF" w:themeFill="background1"/>
            <w:vAlign w:val="center"/>
          </w:tcPr>
          <w:p w14:paraId="59CBDDEB" w14:textId="36852322" w:rsidR="0095772A" w:rsidRPr="00351488" w:rsidRDefault="003E1C9C" w:rsidP="0095772A">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lang w:val="en-GB"/>
              </w:rPr>
              <w:t>Novo mesto, Slovenia</w:t>
            </w:r>
          </w:p>
        </w:tc>
      </w:tr>
      <w:tr w:rsidR="0095772A" w:rsidRPr="00351488" w14:paraId="3F7931F4" w14:textId="77777777" w:rsidTr="007D1A70">
        <w:trPr>
          <w:trHeight w:val="142"/>
          <w:jc w:val="center"/>
        </w:trPr>
        <w:tc>
          <w:tcPr>
            <w:tcW w:w="2564" w:type="dxa"/>
            <w:shd w:val="clear" w:color="auto" w:fill="D9D9D9" w:themeFill="background1" w:themeFillShade="D9"/>
            <w:vAlign w:val="center"/>
          </w:tcPr>
          <w:p w14:paraId="6A161C97" w14:textId="632BB277" w:rsidR="0095772A" w:rsidRDefault="0095772A" w:rsidP="0095772A">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Date(s):</w:t>
            </w:r>
          </w:p>
        </w:tc>
        <w:tc>
          <w:tcPr>
            <w:tcW w:w="5811" w:type="dxa"/>
            <w:gridSpan w:val="3"/>
            <w:shd w:val="clear" w:color="auto" w:fill="FFFFFF" w:themeFill="background1"/>
            <w:vAlign w:val="center"/>
          </w:tcPr>
          <w:p w14:paraId="6D53B5FA" w14:textId="0889A678" w:rsidR="0095772A" w:rsidRDefault="003E1C9C" w:rsidP="0095772A">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lang w:val="en-GB"/>
              </w:rPr>
              <w:t>17. 12. 2025 – 19. 12. 2025</w:t>
            </w:r>
          </w:p>
        </w:tc>
      </w:tr>
      <w:tr w:rsidR="00571CA1" w:rsidRPr="00351488" w14:paraId="34F5B6B3" w14:textId="77777777" w:rsidTr="007D1A70">
        <w:trPr>
          <w:trHeight w:val="142"/>
          <w:jc w:val="center"/>
        </w:trPr>
        <w:tc>
          <w:tcPr>
            <w:tcW w:w="2564" w:type="dxa"/>
            <w:shd w:val="clear" w:color="auto" w:fill="D9D9D9" w:themeFill="background1" w:themeFillShade="D9"/>
            <w:vAlign w:val="center"/>
          </w:tcPr>
          <w:p w14:paraId="591B5750" w14:textId="60A5B513" w:rsidR="00571CA1" w:rsidRDefault="00571CA1" w:rsidP="00571CA1">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Website(s) (if any):</w:t>
            </w:r>
          </w:p>
        </w:tc>
        <w:tc>
          <w:tcPr>
            <w:tcW w:w="5811" w:type="dxa"/>
            <w:gridSpan w:val="3"/>
            <w:shd w:val="clear" w:color="auto" w:fill="FFFFFF" w:themeFill="background1"/>
            <w:vAlign w:val="center"/>
          </w:tcPr>
          <w:p w14:paraId="08F187DC" w14:textId="0E81DDB0" w:rsidR="00564874" w:rsidRPr="00EC5CDC" w:rsidRDefault="00564874" w:rsidP="00564874">
            <w:pPr>
              <w:spacing w:before="120" w:after="120"/>
              <w:rPr>
                <w:rFonts w:eastAsia="Calibri" w:cs="Arial"/>
                <w:color w:val="595959" w:themeColor="text1" w:themeTint="A6"/>
                <w:sz w:val="18"/>
                <w:szCs w:val="18"/>
              </w:rPr>
            </w:pPr>
            <w:hyperlink r:id="rId11" w:history="1">
              <w:r w:rsidRPr="00AC5D43">
                <w:rPr>
                  <w:rStyle w:val="Hyperlink"/>
                  <w:rFonts w:eastAsia="Calibri" w:cs="Arial"/>
                  <w:sz w:val="18"/>
                  <w:szCs w:val="18"/>
                </w:rPr>
                <w:t>https://www.cisomo.eu/thematic-events</w:t>
              </w:r>
            </w:hyperlink>
          </w:p>
        </w:tc>
      </w:tr>
      <w:tr w:rsidR="00A30553" w:rsidRPr="00351488" w14:paraId="637BAEA1" w14:textId="77777777" w:rsidTr="007D1A70">
        <w:trPr>
          <w:trHeight w:val="142"/>
          <w:jc w:val="center"/>
        </w:trPr>
        <w:tc>
          <w:tcPr>
            <w:tcW w:w="8375" w:type="dxa"/>
            <w:gridSpan w:val="4"/>
            <w:shd w:val="clear" w:color="auto" w:fill="D9D9D9" w:themeFill="background1" w:themeFillShade="D9"/>
            <w:vAlign w:val="center"/>
          </w:tcPr>
          <w:p w14:paraId="5E25996C" w14:textId="135D03A6" w:rsidR="00A30553" w:rsidRPr="00351488" w:rsidRDefault="00A30553" w:rsidP="00A30553">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Participants</w:t>
            </w:r>
          </w:p>
        </w:tc>
      </w:tr>
      <w:tr w:rsidR="0095772A" w:rsidRPr="00351488" w14:paraId="5266E94B" w14:textId="77777777" w:rsidTr="007D1A70">
        <w:trPr>
          <w:trHeight w:val="142"/>
          <w:jc w:val="center"/>
        </w:trPr>
        <w:tc>
          <w:tcPr>
            <w:tcW w:w="2564" w:type="dxa"/>
            <w:shd w:val="clear" w:color="auto" w:fill="D9D9D9" w:themeFill="background1" w:themeFillShade="D9"/>
            <w:vAlign w:val="center"/>
          </w:tcPr>
          <w:p w14:paraId="6E8527BF" w14:textId="1BA8D641" w:rsidR="0095772A" w:rsidRPr="000024D1" w:rsidRDefault="0095772A" w:rsidP="0095772A">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 xml:space="preserve"> </w:t>
            </w:r>
            <w:r w:rsidRPr="000024D1">
              <w:rPr>
                <w:rFonts w:eastAsia="Calibri" w:cs="Arial"/>
                <w:bCs/>
                <w:color w:val="595959" w:themeColor="text1" w:themeTint="A6"/>
                <w:sz w:val="16"/>
                <w:szCs w:val="18"/>
                <w:lang w:val="en-GB"/>
              </w:rPr>
              <w:t>Female:</w:t>
            </w:r>
          </w:p>
        </w:tc>
        <w:tc>
          <w:tcPr>
            <w:tcW w:w="5811" w:type="dxa"/>
            <w:gridSpan w:val="3"/>
            <w:vAlign w:val="center"/>
          </w:tcPr>
          <w:p w14:paraId="0552BE9B" w14:textId="6E3FEFDE" w:rsidR="0095772A" w:rsidRPr="00135ECF" w:rsidRDefault="00CB12CC"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w:t>
            </w:r>
            <w:r w:rsidR="00363ED6">
              <w:rPr>
                <w:rFonts w:eastAsia="Calibri" w:cs="Arial"/>
                <w:bCs/>
                <w:color w:val="595959" w:themeColor="text1" w:themeTint="A6"/>
                <w:sz w:val="18"/>
                <w:szCs w:val="18"/>
                <w:lang w:val="en-US"/>
              </w:rPr>
              <w:t>5</w:t>
            </w:r>
          </w:p>
        </w:tc>
      </w:tr>
      <w:tr w:rsidR="0095772A" w:rsidRPr="00351488" w14:paraId="6D942A23" w14:textId="77777777" w:rsidTr="007D1A70">
        <w:trPr>
          <w:trHeight w:val="142"/>
          <w:jc w:val="center"/>
        </w:trPr>
        <w:tc>
          <w:tcPr>
            <w:tcW w:w="2564" w:type="dxa"/>
            <w:shd w:val="clear" w:color="auto" w:fill="D9D9D9" w:themeFill="background1" w:themeFillShade="D9"/>
            <w:vAlign w:val="center"/>
          </w:tcPr>
          <w:p w14:paraId="5110C9CC" w14:textId="18FAEF2E" w:rsidR="0095772A" w:rsidRPr="000024D1" w:rsidRDefault="0095772A" w:rsidP="0095772A">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Male:</w:t>
            </w:r>
          </w:p>
        </w:tc>
        <w:tc>
          <w:tcPr>
            <w:tcW w:w="5811" w:type="dxa"/>
            <w:gridSpan w:val="3"/>
            <w:vAlign w:val="center"/>
          </w:tcPr>
          <w:p w14:paraId="0C1A7200" w14:textId="29C233F8" w:rsidR="0095772A" w:rsidRPr="00135ECF" w:rsidRDefault="00CB12CC"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14</w:t>
            </w:r>
          </w:p>
        </w:tc>
      </w:tr>
      <w:tr w:rsidR="0095772A" w:rsidRPr="00351488" w14:paraId="620AF11F" w14:textId="77777777" w:rsidTr="007D1A70">
        <w:trPr>
          <w:trHeight w:val="142"/>
          <w:jc w:val="center"/>
        </w:trPr>
        <w:tc>
          <w:tcPr>
            <w:tcW w:w="2564" w:type="dxa"/>
            <w:shd w:val="clear" w:color="auto" w:fill="D9D9D9" w:themeFill="background1" w:themeFillShade="D9"/>
            <w:vAlign w:val="center"/>
          </w:tcPr>
          <w:p w14:paraId="68216D22" w14:textId="780A0586" w:rsidR="0095772A" w:rsidRPr="000024D1" w:rsidRDefault="0095772A" w:rsidP="0095772A">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Non-binary:</w:t>
            </w:r>
          </w:p>
        </w:tc>
        <w:tc>
          <w:tcPr>
            <w:tcW w:w="5811" w:type="dxa"/>
            <w:gridSpan w:val="3"/>
            <w:vAlign w:val="center"/>
          </w:tcPr>
          <w:p w14:paraId="6564AB42" w14:textId="7724DADF" w:rsidR="0095772A" w:rsidRPr="00351488" w:rsidRDefault="003E1C9C" w:rsidP="0095772A">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w:t>
            </w:r>
          </w:p>
        </w:tc>
      </w:tr>
      <w:tr w:rsidR="0095772A" w:rsidRPr="00351488" w14:paraId="0E2BE199" w14:textId="77777777" w:rsidTr="007D1A70">
        <w:trPr>
          <w:trHeight w:val="142"/>
          <w:jc w:val="center"/>
        </w:trPr>
        <w:tc>
          <w:tcPr>
            <w:tcW w:w="2564" w:type="dxa"/>
            <w:shd w:val="clear" w:color="auto" w:fill="D9D9D9" w:themeFill="background1" w:themeFillShade="D9"/>
            <w:vAlign w:val="center"/>
          </w:tcPr>
          <w:p w14:paraId="72913BB4" w14:textId="016379BE" w:rsidR="0095772A" w:rsidRPr="00351488" w:rsidRDefault="0095772A" w:rsidP="0095772A">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1 [Greece]:</w:t>
            </w:r>
          </w:p>
        </w:tc>
        <w:tc>
          <w:tcPr>
            <w:tcW w:w="5811" w:type="dxa"/>
            <w:gridSpan w:val="3"/>
            <w:vAlign w:val="center"/>
          </w:tcPr>
          <w:p w14:paraId="1A8F7FF0" w14:textId="5BED8E27" w:rsidR="0095772A" w:rsidRPr="00C53441" w:rsidRDefault="003E1C9C"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w:t>
            </w:r>
          </w:p>
        </w:tc>
      </w:tr>
      <w:tr w:rsidR="0095772A" w:rsidRPr="00351488" w14:paraId="3CE1A988" w14:textId="77777777" w:rsidTr="007D1A70">
        <w:trPr>
          <w:trHeight w:val="142"/>
          <w:jc w:val="center"/>
        </w:trPr>
        <w:tc>
          <w:tcPr>
            <w:tcW w:w="2564" w:type="dxa"/>
            <w:shd w:val="clear" w:color="auto" w:fill="D9D9D9" w:themeFill="background1" w:themeFillShade="D9"/>
            <w:vAlign w:val="center"/>
          </w:tcPr>
          <w:p w14:paraId="5095BD3D" w14:textId="0FAA0EDE" w:rsidR="0095772A" w:rsidRDefault="0095772A" w:rsidP="0095772A">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2 [Bulgaria]:</w:t>
            </w:r>
          </w:p>
        </w:tc>
        <w:tc>
          <w:tcPr>
            <w:tcW w:w="5811" w:type="dxa"/>
            <w:gridSpan w:val="3"/>
            <w:vAlign w:val="center"/>
          </w:tcPr>
          <w:p w14:paraId="6953549B" w14:textId="437352CC" w:rsidR="0095772A" w:rsidRPr="00C53441" w:rsidRDefault="003E1C9C"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5772A" w:rsidRPr="00351488" w14:paraId="764B97D8" w14:textId="77777777" w:rsidTr="007D1A70">
        <w:trPr>
          <w:trHeight w:val="142"/>
          <w:jc w:val="center"/>
        </w:trPr>
        <w:tc>
          <w:tcPr>
            <w:tcW w:w="2564" w:type="dxa"/>
            <w:shd w:val="clear" w:color="auto" w:fill="D9D9D9" w:themeFill="background1" w:themeFillShade="D9"/>
            <w:vAlign w:val="center"/>
          </w:tcPr>
          <w:p w14:paraId="10DDFB75" w14:textId="496891BD" w:rsidR="0095772A" w:rsidRDefault="0095772A" w:rsidP="0095772A">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3 [Poland]:</w:t>
            </w:r>
          </w:p>
        </w:tc>
        <w:tc>
          <w:tcPr>
            <w:tcW w:w="5811" w:type="dxa"/>
            <w:gridSpan w:val="3"/>
            <w:vAlign w:val="center"/>
          </w:tcPr>
          <w:p w14:paraId="1A3ECD02" w14:textId="294CC6D6" w:rsidR="0095772A" w:rsidRPr="00C53441" w:rsidRDefault="003E1C9C"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5</w:t>
            </w:r>
          </w:p>
        </w:tc>
      </w:tr>
      <w:tr w:rsidR="0095772A" w:rsidRPr="00351488" w14:paraId="57644C8A" w14:textId="77777777" w:rsidTr="005E0602">
        <w:trPr>
          <w:trHeight w:val="142"/>
          <w:jc w:val="center"/>
        </w:trPr>
        <w:tc>
          <w:tcPr>
            <w:tcW w:w="2564" w:type="dxa"/>
            <w:shd w:val="clear" w:color="auto" w:fill="D9D9D9" w:themeFill="background1" w:themeFillShade="D9"/>
            <w:vAlign w:val="center"/>
          </w:tcPr>
          <w:p w14:paraId="1FC86470" w14:textId="77777777" w:rsidR="0095772A" w:rsidRDefault="0095772A" w:rsidP="0095772A">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4 [Slovenia]:</w:t>
            </w:r>
          </w:p>
        </w:tc>
        <w:tc>
          <w:tcPr>
            <w:tcW w:w="5811" w:type="dxa"/>
            <w:gridSpan w:val="3"/>
            <w:vAlign w:val="center"/>
          </w:tcPr>
          <w:p w14:paraId="65C1D063" w14:textId="218BC516" w:rsidR="0095772A" w:rsidRPr="00C53441" w:rsidRDefault="00CB12CC"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w:t>
            </w:r>
            <w:r w:rsidR="00363ED6">
              <w:rPr>
                <w:rFonts w:eastAsia="Calibri" w:cs="Arial"/>
                <w:bCs/>
                <w:color w:val="595959" w:themeColor="text1" w:themeTint="A6"/>
                <w:sz w:val="18"/>
                <w:szCs w:val="18"/>
                <w:lang w:val="en-US"/>
              </w:rPr>
              <w:t>7</w:t>
            </w:r>
          </w:p>
        </w:tc>
      </w:tr>
      <w:tr w:rsidR="0095772A" w:rsidRPr="00351488" w14:paraId="4C72AD18" w14:textId="77777777" w:rsidTr="005E0602">
        <w:trPr>
          <w:trHeight w:val="142"/>
          <w:jc w:val="center"/>
        </w:trPr>
        <w:tc>
          <w:tcPr>
            <w:tcW w:w="2564" w:type="dxa"/>
            <w:shd w:val="clear" w:color="auto" w:fill="D9D9D9" w:themeFill="background1" w:themeFillShade="D9"/>
            <w:vAlign w:val="center"/>
          </w:tcPr>
          <w:p w14:paraId="3DD93D86" w14:textId="1FD1DFA4" w:rsidR="0095772A" w:rsidRDefault="0095772A" w:rsidP="0095772A">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5 [Sweden]:</w:t>
            </w:r>
          </w:p>
        </w:tc>
        <w:tc>
          <w:tcPr>
            <w:tcW w:w="5811" w:type="dxa"/>
            <w:gridSpan w:val="3"/>
            <w:vAlign w:val="center"/>
          </w:tcPr>
          <w:p w14:paraId="521A0D07" w14:textId="329B20B3" w:rsidR="0095772A" w:rsidRPr="00C53441" w:rsidRDefault="003E1C9C"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5772A" w:rsidRPr="00351488" w14:paraId="12406366" w14:textId="77777777" w:rsidTr="005E0602">
        <w:trPr>
          <w:trHeight w:val="142"/>
          <w:jc w:val="center"/>
        </w:trPr>
        <w:tc>
          <w:tcPr>
            <w:tcW w:w="2564" w:type="dxa"/>
            <w:shd w:val="clear" w:color="auto" w:fill="D9D9D9" w:themeFill="background1" w:themeFillShade="D9"/>
            <w:vAlign w:val="center"/>
          </w:tcPr>
          <w:p w14:paraId="47AD4BCB" w14:textId="77777777" w:rsidR="0095772A" w:rsidRDefault="0095772A" w:rsidP="0095772A">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6 [Denmark]:</w:t>
            </w:r>
          </w:p>
        </w:tc>
        <w:tc>
          <w:tcPr>
            <w:tcW w:w="5811" w:type="dxa"/>
            <w:gridSpan w:val="3"/>
            <w:vAlign w:val="center"/>
          </w:tcPr>
          <w:p w14:paraId="5E4182B6" w14:textId="044250D7" w:rsidR="0095772A" w:rsidRPr="00C53441" w:rsidRDefault="003E1C9C"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5772A" w:rsidRPr="00351488" w14:paraId="40215F54" w14:textId="77777777" w:rsidTr="005E0602">
        <w:trPr>
          <w:trHeight w:val="142"/>
          <w:jc w:val="center"/>
        </w:trPr>
        <w:tc>
          <w:tcPr>
            <w:tcW w:w="2564" w:type="dxa"/>
            <w:shd w:val="clear" w:color="auto" w:fill="D9D9D9" w:themeFill="background1" w:themeFillShade="D9"/>
            <w:vAlign w:val="center"/>
          </w:tcPr>
          <w:p w14:paraId="416F752B" w14:textId="13DA45D4" w:rsidR="0095772A" w:rsidRDefault="0095772A" w:rsidP="0095772A">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7 [Germany]:</w:t>
            </w:r>
          </w:p>
        </w:tc>
        <w:tc>
          <w:tcPr>
            <w:tcW w:w="5811" w:type="dxa"/>
            <w:gridSpan w:val="3"/>
            <w:vAlign w:val="center"/>
          </w:tcPr>
          <w:p w14:paraId="6BEEB84D" w14:textId="7F240B76" w:rsidR="0095772A" w:rsidRPr="00C53441" w:rsidRDefault="003E1C9C"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w:t>
            </w:r>
          </w:p>
        </w:tc>
      </w:tr>
      <w:tr w:rsidR="0095772A" w:rsidRPr="00351488" w14:paraId="3150DEE3" w14:textId="77777777" w:rsidTr="007D1A70">
        <w:trPr>
          <w:trHeight w:val="142"/>
          <w:jc w:val="center"/>
        </w:trPr>
        <w:tc>
          <w:tcPr>
            <w:tcW w:w="2564" w:type="dxa"/>
            <w:shd w:val="clear" w:color="auto" w:fill="D9D9D9" w:themeFill="background1" w:themeFillShade="D9"/>
            <w:vAlign w:val="center"/>
          </w:tcPr>
          <w:p w14:paraId="29F20530" w14:textId="4E6AAA46" w:rsidR="0095772A" w:rsidRDefault="0095772A" w:rsidP="0095772A">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8 [Romania]:</w:t>
            </w:r>
          </w:p>
        </w:tc>
        <w:tc>
          <w:tcPr>
            <w:tcW w:w="5811" w:type="dxa"/>
            <w:gridSpan w:val="3"/>
            <w:vAlign w:val="center"/>
          </w:tcPr>
          <w:p w14:paraId="48D51343" w14:textId="0174B83E" w:rsidR="0095772A" w:rsidRPr="00C53441" w:rsidRDefault="003E1C9C"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5772A" w:rsidRPr="0055692C" w14:paraId="12DC35A2" w14:textId="77777777" w:rsidTr="005B1B8D">
        <w:trPr>
          <w:trHeight w:val="142"/>
          <w:jc w:val="center"/>
        </w:trPr>
        <w:tc>
          <w:tcPr>
            <w:tcW w:w="2564" w:type="dxa"/>
            <w:shd w:val="clear" w:color="auto" w:fill="D9D9D9" w:themeFill="background1" w:themeFillShade="D9"/>
            <w:vAlign w:val="center"/>
          </w:tcPr>
          <w:p w14:paraId="31858144" w14:textId="2794B007" w:rsidR="0095772A" w:rsidRPr="000024D1" w:rsidRDefault="0095772A" w:rsidP="0095772A">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Total number of participants:</w:t>
            </w:r>
          </w:p>
        </w:tc>
        <w:tc>
          <w:tcPr>
            <w:tcW w:w="1559" w:type="dxa"/>
            <w:vAlign w:val="center"/>
          </w:tcPr>
          <w:p w14:paraId="69BCDA5A" w14:textId="33237F2C" w:rsidR="0095772A" w:rsidRPr="001C36E3" w:rsidRDefault="00CB12CC"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r w:rsidR="00363ED6">
              <w:rPr>
                <w:rFonts w:eastAsia="Calibri" w:cs="Arial"/>
                <w:bCs/>
                <w:color w:val="595959" w:themeColor="text1" w:themeTint="A6"/>
                <w:sz w:val="18"/>
                <w:szCs w:val="18"/>
                <w:lang w:val="en-US"/>
              </w:rPr>
              <w:t>9</w:t>
            </w:r>
          </w:p>
        </w:tc>
        <w:tc>
          <w:tcPr>
            <w:tcW w:w="2693" w:type="dxa"/>
            <w:shd w:val="clear" w:color="auto" w:fill="D9D9D9" w:themeFill="background1" w:themeFillShade="D9"/>
            <w:vAlign w:val="center"/>
          </w:tcPr>
          <w:p w14:paraId="0D11A7EF" w14:textId="5363BE3E" w:rsidR="0095772A" w:rsidRPr="000024D1" w:rsidRDefault="0095772A" w:rsidP="0095772A">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From total number of countries:</w:t>
            </w:r>
          </w:p>
        </w:tc>
        <w:tc>
          <w:tcPr>
            <w:tcW w:w="1559" w:type="dxa"/>
            <w:vAlign w:val="center"/>
          </w:tcPr>
          <w:p w14:paraId="79642B40" w14:textId="4B7C5912" w:rsidR="0095772A" w:rsidRPr="00351488" w:rsidRDefault="00CB12CC" w:rsidP="0095772A">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8</w:t>
            </w:r>
          </w:p>
        </w:tc>
      </w:tr>
      <w:tr w:rsidR="006A48CC" w:rsidRPr="0055692C" w14:paraId="3027E5AB" w14:textId="77777777" w:rsidTr="000024D1">
        <w:trPr>
          <w:trHeight w:val="142"/>
          <w:jc w:val="center"/>
        </w:trPr>
        <w:tc>
          <w:tcPr>
            <w:tcW w:w="8375" w:type="dxa"/>
            <w:gridSpan w:val="4"/>
            <w:shd w:val="clear" w:color="auto" w:fill="D9D9D9" w:themeFill="background1" w:themeFillShade="D9"/>
            <w:vAlign w:val="center"/>
          </w:tcPr>
          <w:p w14:paraId="02535397" w14:textId="5872AA53" w:rsidR="006A48CC" w:rsidRDefault="006A48CC" w:rsidP="006A48CC">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lastRenderedPageBreak/>
              <w:t>Description</w:t>
            </w:r>
          </w:p>
          <w:p w14:paraId="227CFDF8" w14:textId="305BBB77" w:rsidR="006A48CC" w:rsidRPr="005950BB" w:rsidRDefault="006A48CC" w:rsidP="006A48CC">
            <w:pPr>
              <w:spacing w:before="120" w:after="120"/>
              <w:rPr>
                <w:rFonts w:cs="Arial"/>
                <w:i/>
                <w:color w:val="595959"/>
                <w:sz w:val="16"/>
                <w:szCs w:val="16"/>
                <w:lang w:val="en-GB"/>
              </w:rPr>
            </w:pPr>
            <w:r>
              <w:rPr>
                <w:rFonts w:cs="Arial"/>
                <w:i/>
                <w:color w:val="595959"/>
                <w:sz w:val="16"/>
                <w:szCs w:val="16"/>
                <w:lang w:val="en-GB"/>
              </w:rPr>
              <w:t>Provide</w:t>
            </w:r>
            <w:r w:rsidRPr="005950BB">
              <w:rPr>
                <w:rFonts w:cs="Arial"/>
                <w:i/>
                <w:color w:val="595959"/>
                <w:sz w:val="16"/>
                <w:szCs w:val="16"/>
                <w:lang w:val="en-GB"/>
              </w:rPr>
              <w:t xml:space="preserve"> a short description of the event and its activities</w:t>
            </w:r>
            <w:r>
              <w:rPr>
                <w:rFonts w:cs="Arial"/>
                <w:i/>
                <w:color w:val="595959"/>
                <w:sz w:val="16"/>
                <w:szCs w:val="16"/>
                <w:lang w:val="en-GB"/>
              </w:rPr>
              <w:t>.</w:t>
            </w:r>
          </w:p>
        </w:tc>
      </w:tr>
      <w:tr w:rsidR="0095772A" w:rsidRPr="0055692C" w14:paraId="65B5B8CF" w14:textId="77777777" w:rsidTr="000024D1">
        <w:trPr>
          <w:trHeight w:val="142"/>
          <w:jc w:val="center"/>
        </w:trPr>
        <w:tc>
          <w:tcPr>
            <w:tcW w:w="8375" w:type="dxa"/>
            <w:gridSpan w:val="4"/>
            <w:vAlign w:val="center"/>
          </w:tcPr>
          <w:p w14:paraId="7BF3D2E1" w14:textId="77777777" w:rsidR="00CF089B" w:rsidRPr="00CF089B" w:rsidRDefault="00CF089B" w:rsidP="00CF089B">
            <w:pPr>
              <w:spacing w:before="120" w:after="120"/>
              <w:jc w:val="both"/>
              <w:rPr>
                <w:rFonts w:eastAsia="Calibri" w:cs="Arial"/>
                <w:bCs/>
                <w:color w:val="595959" w:themeColor="text1" w:themeTint="A6"/>
                <w:sz w:val="18"/>
                <w:szCs w:val="18"/>
                <w:lang w:val="en-SI"/>
              </w:rPr>
            </w:pPr>
            <w:r w:rsidRPr="00CF089B">
              <w:rPr>
                <w:rFonts w:eastAsia="Calibri" w:cs="Arial"/>
                <w:bCs/>
                <w:color w:val="595959" w:themeColor="text1" w:themeTint="A6"/>
                <w:sz w:val="18"/>
                <w:szCs w:val="18"/>
                <w:lang w:val="en-SI"/>
              </w:rPr>
              <w:t>The event in Novo mesto provided a comprehensive look at migration, balancing high-level state strategies with grassroots social innovation and personal human narratives. The program was designed to explore how systemic frameworks, local NGO support, and individual resilience intersect to create a pathway for successful integration.</w:t>
            </w:r>
          </w:p>
          <w:p w14:paraId="53EE0443" w14:textId="77777777" w:rsidR="00CF089B" w:rsidRPr="00CF089B" w:rsidRDefault="00CF089B" w:rsidP="00CF089B">
            <w:pPr>
              <w:spacing w:before="120" w:after="120"/>
              <w:jc w:val="both"/>
              <w:rPr>
                <w:rFonts w:eastAsia="Calibri" w:cs="Arial"/>
                <w:bCs/>
                <w:color w:val="595959" w:themeColor="text1" w:themeTint="A6"/>
                <w:sz w:val="18"/>
                <w:szCs w:val="18"/>
                <w:lang w:val="en-SI"/>
              </w:rPr>
            </w:pPr>
            <w:r w:rsidRPr="00CF089B">
              <w:rPr>
                <w:rFonts w:eastAsia="Calibri" w:cs="Arial"/>
                <w:b/>
                <w:bCs/>
                <w:color w:val="595959" w:themeColor="text1" w:themeTint="A6"/>
                <w:sz w:val="18"/>
                <w:szCs w:val="18"/>
                <w:lang w:val="en-SI"/>
              </w:rPr>
              <w:t>Systemic Foundations: The State’s Vision</w:t>
            </w:r>
            <w:r w:rsidRPr="00CF089B">
              <w:rPr>
                <w:rFonts w:eastAsia="Calibri" w:cs="Arial"/>
                <w:bCs/>
                <w:color w:val="595959" w:themeColor="text1" w:themeTint="A6"/>
                <w:sz w:val="18"/>
                <w:szCs w:val="18"/>
                <w:lang w:val="en-SI"/>
              </w:rPr>
              <w:t xml:space="preserve"> The morning session opened with a keynote address by </w:t>
            </w:r>
            <w:r w:rsidRPr="00CF089B">
              <w:rPr>
                <w:rFonts w:eastAsia="Calibri" w:cs="Arial"/>
                <w:b/>
                <w:bCs/>
                <w:color w:val="595959" w:themeColor="text1" w:themeTint="A6"/>
                <w:sz w:val="18"/>
                <w:szCs w:val="18"/>
                <w:lang w:val="en-SI"/>
              </w:rPr>
              <w:t>Primož Jamšek</w:t>
            </w:r>
            <w:r w:rsidRPr="00CF089B">
              <w:rPr>
                <w:rFonts w:eastAsia="Calibri" w:cs="Arial"/>
                <w:bCs/>
                <w:color w:val="595959" w:themeColor="text1" w:themeTint="A6"/>
                <w:sz w:val="18"/>
                <w:szCs w:val="18"/>
                <w:lang w:val="en-SI"/>
              </w:rPr>
              <w:t xml:space="preserve">, representing the </w:t>
            </w:r>
            <w:r w:rsidRPr="00CF089B">
              <w:rPr>
                <w:rFonts w:eastAsia="Calibri" w:cs="Arial"/>
                <w:b/>
                <w:bCs/>
                <w:color w:val="595959" w:themeColor="text1" w:themeTint="A6"/>
                <w:sz w:val="18"/>
                <w:szCs w:val="18"/>
                <w:lang w:val="en-SI"/>
              </w:rPr>
              <w:t>Government Office for the Republic of Slovenia for Integration and Care of Migrants</w:t>
            </w:r>
            <w:r w:rsidRPr="00CF089B">
              <w:rPr>
                <w:rFonts w:eastAsia="Calibri" w:cs="Arial"/>
                <w:bCs/>
                <w:color w:val="595959" w:themeColor="text1" w:themeTint="A6"/>
                <w:sz w:val="18"/>
                <w:szCs w:val="18"/>
                <w:lang w:val="en-SI"/>
              </w:rPr>
              <w:t>. The discussion addressed the critical "systemic level" of integration:</w:t>
            </w:r>
          </w:p>
          <w:p w14:paraId="6D26685C" w14:textId="77777777" w:rsidR="00CF089B" w:rsidRPr="00CF089B" w:rsidRDefault="00CF089B" w:rsidP="00CF089B">
            <w:pPr>
              <w:numPr>
                <w:ilvl w:val="0"/>
                <w:numId w:val="12"/>
              </w:numPr>
              <w:spacing w:before="120" w:after="120"/>
              <w:jc w:val="both"/>
              <w:rPr>
                <w:rFonts w:eastAsia="Calibri" w:cs="Arial"/>
                <w:bCs/>
                <w:color w:val="595959" w:themeColor="text1" w:themeTint="A6"/>
                <w:sz w:val="18"/>
                <w:szCs w:val="18"/>
                <w:lang w:val="en-SI"/>
              </w:rPr>
            </w:pPr>
            <w:r w:rsidRPr="00CF089B">
              <w:rPr>
                <w:rFonts w:eastAsia="Calibri" w:cs="Arial"/>
                <w:b/>
                <w:bCs/>
                <w:color w:val="595959" w:themeColor="text1" w:themeTint="A6"/>
                <w:sz w:val="18"/>
                <w:szCs w:val="18"/>
                <w:lang w:val="en-SI"/>
              </w:rPr>
              <w:t>Strategic Alignment:</w:t>
            </w:r>
            <w:r w:rsidRPr="00CF089B">
              <w:rPr>
                <w:rFonts w:eastAsia="Calibri" w:cs="Arial"/>
                <w:bCs/>
                <w:color w:val="595959" w:themeColor="text1" w:themeTint="A6"/>
                <w:sz w:val="18"/>
                <w:szCs w:val="18"/>
                <w:lang w:val="en-SI"/>
              </w:rPr>
              <w:t xml:space="preserve"> A focus on how Slovenia’s migration policy navigates between the </w:t>
            </w:r>
            <w:r w:rsidRPr="00CF089B">
              <w:rPr>
                <w:rFonts w:eastAsia="Calibri" w:cs="Arial"/>
                <w:bCs/>
                <w:i/>
                <w:iCs/>
                <w:color w:val="595959" w:themeColor="text1" w:themeTint="A6"/>
                <w:sz w:val="18"/>
                <w:szCs w:val="18"/>
                <w:lang w:val="en-SI"/>
              </w:rPr>
              <w:t>Strategy on Migration</w:t>
            </w:r>
            <w:r w:rsidRPr="00CF089B">
              <w:rPr>
                <w:rFonts w:eastAsia="Calibri" w:cs="Arial"/>
                <w:bCs/>
                <w:color w:val="595959" w:themeColor="text1" w:themeTint="A6"/>
                <w:sz w:val="18"/>
                <w:szCs w:val="18"/>
                <w:lang w:val="en-SI"/>
              </w:rPr>
              <w:t xml:space="preserve"> (economic focus) and the </w:t>
            </w:r>
            <w:r w:rsidRPr="00CF089B">
              <w:rPr>
                <w:rFonts w:eastAsia="Calibri" w:cs="Arial"/>
                <w:bCs/>
                <w:i/>
                <w:iCs/>
                <w:color w:val="595959" w:themeColor="text1" w:themeTint="A6"/>
                <w:sz w:val="18"/>
                <w:szCs w:val="18"/>
                <w:lang w:val="en-SI"/>
              </w:rPr>
              <w:t>Strategy on Integration</w:t>
            </w:r>
            <w:r w:rsidRPr="00CF089B">
              <w:rPr>
                <w:rFonts w:eastAsia="Calibri" w:cs="Arial"/>
                <w:bCs/>
                <w:color w:val="595959" w:themeColor="text1" w:themeTint="A6"/>
                <w:sz w:val="18"/>
                <w:szCs w:val="18"/>
                <w:lang w:val="en-SI"/>
              </w:rPr>
              <w:t xml:space="preserve"> (social cohesion), seeking a balance between </w:t>
            </w:r>
            <w:proofErr w:type="spellStart"/>
            <w:r w:rsidRPr="00CF089B">
              <w:rPr>
                <w:rFonts w:eastAsia="Calibri" w:cs="Arial"/>
                <w:bCs/>
                <w:color w:val="595959" w:themeColor="text1" w:themeTint="A6"/>
                <w:sz w:val="18"/>
                <w:szCs w:val="18"/>
                <w:lang w:val="en-SI"/>
              </w:rPr>
              <w:t>labor</w:t>
            </w:r>
            <w:proofErr w:type="spellEnd"/>
            <w:r w:rsidRPr="00CF089B">
              <w:rPr>
                <w:rFonts w:eastAsia="Calibri" w:cs="Arial"/>
                <w:bCs/>
                <w:color w:val="595959" w:themeColor="text1" w:themeTint="A6"/>
                <w:sz w:val="18"/>
                <w:szCs w:val="18"/>
                <w:lang w:val="en-SI"/>
              </w:rPr>
              <w:t xml:space="preserve"> needs and human dignity.</w:t>
            </w:r>
          </w:p>
          <w:p w14:paraId="757E9272" w14:textId="77777777" w:rsidR="00CF089B" w:rsidRPr="00CF089B" w:rsidRDefault="00CF089B" w:rsidP="00CF089B">
            <w:pPr>
              <w:numPr>
                <w:ilvl w:val="0"/>
                <w:numId w:val="12"/>
              </w:numPr>
              <w:spacing w:before="120" w:after="120"/>
              <w:jc w:val="both"/>
              <w:rPr>
                <w:rFonts w:eastAsia="Calibri" w:cs="Arial"/>
                <w:bCs/>
                <w:color w:val="595959" w:themeColor="text1" w:themeTint="A6"/>
                <w:sz w:val="18"/>
                <w:szCs w:val="18"/>
                <w:lang w:val="en-SI"/>
              </w:rPr>
            </w:pPr>
            <w:r w:rsidRPr="00CF089B">
              <w:rPr>
                <w:rFonts w:eastAsia="Calibri" w:cs="Arial"/>
                <w:b/>
                <w:bCs/>
                <w:color w:val="595959" w:themeColor="text1" w:themeTint="A6"/>
                <w:sz w:val="18"/>
                <w:szCs w:val="18"/>
                <w:lang w:val="en-SI"/>
              </w:rPr>
              <w:t>Addressing Intolerance:</w:t>
            </w:r>
            <w:r w:rsidRPr="00CF089B">
              <w:rPr>
                <w:rFonts w:eastAsia="Calibri" w:cs="Arial"/>
                <w:bCs/>
                <w:color w:val="595959" w:themeColor="text1" w:themeTint="A6"/>
                <w:sz w:val="18"/>
                <w:szCs w:val="18"/>
                <w:lang w:val="en-SI"/>
              </w:rPr>
              <w:t xml:space="preserve"> The importance of international cooperation and education as tools to combat rising xenophobia and stereotypes across Europe.</w:t>
            </w:r>
          </w:p>
          <w:p w14:paraId="13C51787" w14:textId="77777777" w:rsidR="00CF089B" w:rsidRPr="00CF089B" w:rsidRDefault="00CF089B" w:rsidP="00CF089B">
            <w:pPr>
              <w:numPr>
                <w:ilvl w:val="0"/>
                <w:numId w:val="12"/>
              </w:numPr>
              <w:spacing w:before="120" w:after="120"/>
              <w:jc w:val="both"/>
              <w:rPr>
                <w:rFonts w:eastAsia="Calibri" w:cs="Arial"/>
                <w:bCs/>
                <w:color w:val="595959" w:themeColor="text1" w:themeTint="A6"/>
                <w:sz w:val="18"/>
                <w:szCs w:val="18"/>
                <w:lang w:val="en-SI"/>
              </w:rPr>
            </w:pPr>
            <w:r w:rsidRPr="00CF089B">
              <w:rPr>
                <w:rFonts w:eastAsia="Calibri" w:cs="Arial"/>
                <w:b/>
                <w:bCs/>
                <w:color w:val="595959" w:themeColor="text1" w:themeTint="A6"/>
                <w:sz w:val="18"/>
                <w:szCs w:val="18"/>
                <w:lang w:val="en-SI"/>
              </w:rPr>
              <w:t>Lessons from Practice:</w:t>
            </w:r>
            <w:r w:rsidRPr="00CF089B">
              <w:rPr>
                <w:rFonts w:eastAsia="Calibri" w:cs="Arial"/>
                <w:bCs/>
                <w:color w:val="595959" w:themeColor="text1" w:themeTint="A6"/>
                <w:sz w:val="18"/>
                <w:szCs w:val="18"/>
                <w:lang w:val="en-SI"/>
              </w:rPr>
              <w:t xml:space="preserve"> Insights into how the temporary protection model used for Ukrainian displaced persons can serve as a blueprint for more flexible and responsive integration policies in the future.</w:t>
            </w:r>
          </w:p>
          <w:p w14:paraId="0B24501E" w14:textId="77777777" w:rsidR="00CF089B" w:rsidRPr="00CF089B" w:rsidRDefault="00CF089B" w:rsidP="00CF089B">
            <w:pPr>
              <w:numPr>
                <w:ilvl w:val="0"/>
                <w:numId w:val="12"/>
              </w:numPr>
              <w:spacing w:before="120" w:after="120"/>
              <w:jc w:val="both"/>
              <w:rPr>
                <w:rFonts w:eastAsia="Calibri" w:cs="Arial"/>
                <w:bCs/>
                <w:color w:val="595959" w:themeColor="text1" w:themeTint="A6"/>
                <w:sz w:val="18"/>
                <w:szCs w:val="18"/>
                <w:lang w:val="en-SI"/>
              </w:rPr>
            </w:pPr>
            <w:r w:rsidRPr="00CF089B">
              <w:rPr>
                <w:rFonts w:eastAsia="Calibri" w:cs="Arial"/>
                <w:b/>
                <w:bCs/>
                <w:color w:val="595959" w:themeColor="text1" w:themeTint="A6"/>
                <w:sz w:val="18"/>
                <w:szCs w:val="18"/>
                <w:lang w:val="en-SI"/>
              </w:rPr>
              <w:t>Humanizing the Bureaucracy:</w:t>
            </w:r>
            <w:r w:rsidRPr="00CF089B">
              <w:rPr>
                <w:rFonts w:eastAsia="Calibri" w:cs="Arial"/>
                <w:bCs/>
                <w:color w:val="595959" w:themeColor="text1" w:themeTint="A6"/>
                <w:sz w:val="18"/>
                <w:szCs w:val="18"/>
                <w:lang w:val="en-SI"/>
              </w:rPr>
              <w:t xml:space="preserve"> The speaker emphasized the role of empathy within the system and the vital partnership with NGOs, which provide the "human face" and bridge the "last mile" of integration that state apparatuses often cannot reach.</w:t>
            </w:r>
          </w:p>
          <w:p w14:paraId="0B22399C" w14:textId="77777777" w:rsidR="00CF089B" w:rsidRPr="00CF089B" w:rsidRDefault="00CF089B" w:rsidP="00CF089B">
            <w:pPr>
              <w:spacing w:before="120" w:after="120"/>
              <w:jc w:val="both"/>
              <w:rPr>
                <w:rFonts w:eastAsia="Calibri" w:cs="Arial"/>
                <w:bCs/>
                <w:color w:val="595959" w:themeColor="text1" w:themeTint="A6"/>
                <w:sz w:val="18"/>
                <w:szCs w:val="18"/>
                <w:lang w:val="en-SI"/>
              </w:rPr>
            </w:pPr>
            <w:r w:rsidRPr="00CF089B">
              <w:rPr>
                <w:rFonts w:eastAsia="Calibri" w:cs="Arial"/>
                <w:b/>
                <w:bCs/>
                <w:color w:val="595959" w:themeColor="text1" w:themeTint="A6"/>
                <w:sz w:val="18"/>
                <w:szCs w:val="18"/>
                <w:lang w:val="en-SI"/>
              </w:rPr>
              <w:t>Session 1: Social Activation and Gender-Specific Integration</w:t>
            </w:r>
            <w:r w:rsidRPr="00CF089B">
              <w:rPr>
                <w:rFonts w:eastAsia="Calibri" w:cs="Arial"/>
                <w:bCs/>
                <w:color w:val="595959" w:themeColor="text1" w:themeTint="A6"/>
                <w:sz w:val="18"/>
                <w:szCs w:val="18"/>
                <w:lang w:val="en-SI"/>
              </w:rPr>
              <w:t xml:space="preserve"> Participants visited the </w:t>
            </w:r>
            <w:r w:rsidRPr="00CF089B">
              <w:rPr>
                <w:rFonts w:eastAsia="Calibri" w:cs="Arial"/>
                <w:b/>
                <w:bCs/>
                <w:color w:val="595959" w:themeColor="text1" w:themeTint="A6"/>
                <w:sz w:val="18"/>
                <w:szCs w:val="18"/>
                <w:lang w:val="en-SI"/>
              </w:rPr>
              <w:t>Social Activation Programme</w:t>
            </w:r>
            <w:r w:rsidRPr="00CF089B">
              <w:rPr>
                <w:rFonts w:eastAsia="Calibri" w:cs="Arial"/>
                <w:bCs/>
                <w:color w:val="595959" w:themeColor="text1" w:themeTint="A6"/>
                <w:sz w:val="18"/>
                <w:szCs w:val="18"/>
                <w:lang w:val="en-SI"/>
              </w:rPr>
              <w:t xml:space="preserve"> for migrant women, managed by </w:t>
            </w:r>
            <w:r w:rsidRPr="00CF089B">
              <w:rPr>
                <w:rFonts w:eastAsia="Calibri" w:cs="Arial"/>
                <w:b/>
                <w:bCs/>
                <w:color w:val="595959" w:themeColor="text1" w:themeTint="A6"/>
                <w:sz w:val="18"/>
                <w:szCs w:val="18"/>
                <w:lang w:val="en-SI"/>
              </w:rPr>
              <w:t>DRPDNM</w:t>
            </w:r>
            <w:r w:rsidRPr="00CF089B">
              <w:rPr>
                <w:rFonts w:eastAsia="Calibri" w:cs="Arial"/>
                <w:bCs/>
                <w:color w:val="595959" w:themeColor="text1" w:themeTint="A6"/>
                <w:sz w:val="18"/>
                <w:szCs w:val="18"/>
                <w:lang w:val="en-SI"/>
              </w:rPr>
              <w:t>. This segment highlighted how specific, long-term mentoring and community cooperation are essential for empowering women who are often at the highest risk of social isolation.</w:t>
            </w:r>
          </w:p>
          <w:p w14:paraId="3B08DDAE" w14:textId="77777777" w:rsidR="00CF089B" w:rsidRPr="00CF089B" w:rsidRDefault="00CF089B" w:rsidP="00CF089B">
            <w:pPr>
              <w:spacing w:before="120" w:after="120"/>
              <w:jc w:val="both"/>
              <w:rPr>
                <w:rFonts w:eastAsia="Calibri" w:cs="Arial"/>
                <w:bCs/>
                <w:color w:val="595959" w:themeColor="text1" w:themeTint="A6"/>
                <w:sz w:val="18"/>
                <w:szCs w:val="18"/>
                <w:lang w:val="en-SI"/>
              </w:rPr>
            </w:pPr>
            <w:r w:rsidRPr="00CF089B">
              <w:rPr>
                <w:rFonts w:eastAsia="Calibri" w:cs="Arial"/>
                <w:b/>
                <w:bCs/>
                <w:color w:val="595959" w:themeColor="text1" w:themeTint="A6"/>
                <w:sz w:val="18"/>
                <w:szCs w:val="18"/>
                <w:lang w:val="en-SI"/>
              </w:rPr>
              <w:t>Session 2: The Human Library and Personal Journeys</w:t>
            </w:r>
            <w:r w:rsidRPr="00CF089B">
              <w:rPr>
                <w:rFonts w:eastAsia="Calibri" w:cs="Arial"/>
                <w:bCs/>
                <w:color w:val="595959" w:themeColor="text1" w:themeTint="A6"/>
                <w:sz w:val="18"/>
                <w:szCs w:val="18"/>
                <w:lang w:val="en-SI"/>
              </w:rPr>
              <w:t xml:space="preserve"> The focus shifted from systems to people through two powerful methods:</w:t>
            </w:r>
          </w:p>
          <w:p w14:paraId="5E2D250A" w14:textId="7F95296A" w:rsidR="00CF089B" w:rsidRPr="00CF089B" w:rsidRDefault="00CF089B" w:rsidP="00CF089B">
            <w:pPr>
              <w:numPr>
                <w:ilvl w:val="0"/>
                <w:numId w:val="13"/>
              </w:numPr>
              <w:spacing w:before="120" w:after="120"/>
              <w:jc w:val="both"/>
              <w:rPr>
                <w:rFonts w:eastAsia="Calibri" w:cs="Arial"/>
                <w:bCs/>
                <w:color w:val="595959" w:themeColor="text1" w:themeTint="A6"/>
                <w:sz w:val="18"/>
                <w:szCs w:val="18"/>
                <w:lang w:val="en-SI"/>
              </w:rPr>
            </w:pPr>
            <w:r w:rsidRPr="00CF089B">
              <w:rPr>
                <w:rFonts w:eastAsia="Calibri" w:cs="Arial"/>
                <w:b/>
                <w:bCs/>
                <w:color w:val="595959" w:themeColor="text1" w:themeTint="A6"/>
                <w:sz w:val="18"/>
                <w:szCs w:val="18"/>
                <w:lang w:val="en-SI"/>
              </w:rPr>
              <w:t>Living Library:</w:t>
            </w:r>
            <w:r w:rsidRPr="00CF089B">
              <w:rPr>
                <w:rFonts w:eastAsia="Calibri" w:cs="Arial"/>
                <w:bCs/>
                <w:color w:val="595959" w:themeColor="text1" w:themeTint="A6"/>
                <w:sz w:val="18"/>
                <w:szCs w:val="18"/>
                <w:lang w:val="en-SI"/>
              </w:rPr>
              <w:t xml:space="preserve"> Presented as a key tool for informal learning, the "Living Library" allowed participants to "borrow" a person instead of a book. By listening to real-life stories, attendees engaged in a direct challenge to their own prejudices, proving that personal encounters are the most effective way to dismantle stereotypes.</w:t>
            </w:r>
          </w:p>
          <w:p w14:paraId="16599E3C" w14:textId="77777777" w:rsidR="00CF089B" w:rsidRPr="00CF089B" w:rsidRDefault="00CF089B" w:rsidP="00CF089B">
            <w:pPr>
              <w:numPr>
                <w:ilvl w:val="0"/>
                <w:numId w:val="13"/>
              </w:numPr>
              <w:spacing w:before="120" w:after="120"/>
              <w:jc w:val="both"/>
              <w:rPr>
                <w:rFonts w:eastAsia="Calibri" w:cs="Arial"/>
                <w:color w:val="595959" w:themeColor="text1" w:themeTint="A6"/>
                <w:sz w:val="18"/>
                <w:szCs w:val="18"/>
                <w:lang w:val="en-SI"/>
              </w:rPr>
            </w:pPr>
            <w:r w:rsidRPr="00CF089B">
              <w:rPr>
                <w:rFonts w:eastAsia="Calibri" w:cs="Arial"/>
                <w:b/>
                <w:bCs/>
                <w:color w:val="595959" w:themeColor="text1" w:themeTint="A6"/>
                <w:sz w:val="18"/>
                <w:szCs w:val="18"/>
                <w:lang w:val="en-SI"/>
              </w:rPr>
              <w:t xml:space="preserve">Panel Discussion – Four Migration Paths: </w:t>
            </w:r>
            <w:r w:rsidRPr="00CF089B">
              <w:rPr>
                <w:rFonts w:eastAsia="Calibri" w:cs="Arial"/>
                <w:color w:val="595959" w:themeColor="text1" w:themeTint="A6"/>
                <w:sz w:val="18"/>
                <w:szCs w:val="18"/>
                <w:lang w:val="en-SI"/>
              </w:rPr>
              <w:t>A moderated panel featured four guests with distinct legal and personal backgrounds, illustrating the diversity of the migrant experience in Slovenia:</w:t>
            </w:r>
          </w:p>
          <w:p w14:paraId="07182523" w14:textId="77777777" w:rsidR="00CF089B" w:rsidRPr="00CF089B" w:rsidRDefault="00CF089B" w:rsidP="00CF089B">
            <w:pPr>
              <w:numPr>
                <w:ilvl w:val="0"/>
                <w:numId w:val="13"/>
              </w:numPr>
              <w:spacing w:before="120" w:after="120"/>
              <w:jc w:val="both"/>
              <w:rPr>
                <w:rFonts w:eastAsia="Calibri" w:cs="Arial"/>
                <w:color w:val="595959" w:themeColor="text1" w:themeTint="A6"/>
                <w:sz w:val="18"/>
                <w:szCs w:val="18"/>
                <w:lang w:val="en-SI"/>
              </w:rPr>
            </w:pPr>
            <w:r w:rsidRPr="00CF089B">
              <w:rPr>
                <w:rFonts w:eastAsia="Calibri" w:cs="Arial"/>
                <w:b/>
                <w:bCs/>
                <w:color w:val="595959" w:themeColor="text1" w:themeTint="A6"/>
                <w:sz w:val="18"/>
                <w:szCs w:val="18"/>
                <w:lang w:val="en-SI"/>
              </w:rPr>
              <w:t xml:space="preserve">Romain Adje (Ivory Coast): </w:t>
            </w:r>
            <w:r w:rsidRPr="00CF089B">
              <w:rPr>
                <w:rFonts w:eastAsia="Calibri" w:cs="Arial"/>
                <w:color w:val="595959" w:themeColor="text1" w:themeTint="A6"/>
                <w:sz w:val="18"/>
                <w:szCs w:val="18"/>
                <w:lang w:val="en-SI"/>
              </w:rPr>
              <w:t>A former political advisor who arrived via the asylum system. He shared his journey from working as a forklift driver to finding stability at the Novo mesto Retirement Home, highlighting the challenge of "brain waste."</w:t>
            </w:r>
          </w:p>
          <w:p w14:paraId="4455722D" w14:textId="77777777" w:rsidR="00CF089B" w:rsidRPr="00CF089B" w:rsidRDefault="00CF089B" w:rsidP="00CF089B">
            <w:pPr>
              <w:numPr>
                <w:ilvl w:val="0"/>
                <w:numId w:val="13"/>
              </w:numPr>
              <w:spacing w:before="120" w:after="120"/>
              <w:jc w:val="both"/>
              <w:rPr>
                <w:rFonts w:eastAsia="Calibri" w:cs="Arial"/>
                <w:color w:val="595959" w:themeColor="text1" w:themeTint="A6"/>
                <w:sz w:val="18"/>
                <w:szCs w:val="18"/>
                <w:lang w:val="en-SI"/>
              </w:rPr>
            </w:pPr>
            <w:r w:rsidRPr="00CF089B">
              <w:rPr>
                <w:rFonts w:eastAsia="Calibri" w:cs="Arial"/>
                <w:b/>
                <w:bCs/>
                <w:color w:val="595959" w:themeColor="text1" w:themeTint="A6"/>
                <w:sz w:val="18"/>
                <w:szCs w:val="18"/>
                <w:lang w:val="en-SI"/>
              </w:rPr>
              <w:t xml:space="preserve">Daniela Hočevar (Venezuela): </w:t>
            </w:r>
            <w:r w:rsidRPr="00CF089B">
              <w:rPr>
                <w:rFonts w:eastAsia="Calibri" w:cs="Arial"/>
                <w:color w:val="595959" w:themeColor="text1" w:themeTint="A6"/>
                <w:sz w:val="18"/>
                <w:szCs w:val="18"/>
                <w:lang w:val="en-SI"/>
              </w:rPr>
              <w:t>A repatriate who used her passion for oriental dance to build cultural bridges, eventually becoming a national champion and demonstrating how art facilitates social inclusion.</w:t>
            </w:r>
          </w:p>
          <w:p w14:paraId="1D0A069C" w14:textId="77777777" w:rsidR="00CF089B" w:rsidRPr="00CF089B" w:rsidRDefault="00CF089B" w:rsidP="00CF089B">
            <w:pPr>
              <w:numPr>
                <w:ilvl w:val="0"/>
                <w:numId w:val="13"/>
              </w:numPr>
              <w:spacing w:before="120" w:after="120"/>
              <w:jc w:val="both"/>
              <w:rPr>
                <w:rFonts w:eastAsia="Calibri" w:cs="Arial"/>
                <w:color w:val="595959" w:themeColor="text1" w:themeTint="A6"/>
                <w:sz w:val="18"/>
                <w:szCs w:val="18"/>
                <w:lang w:val="en-SI"/>
              </w:rPr>
            </w:pPr>
            <w:r w:rsidRPr="00CF089B">
              <w:rPr>
                <w:rFonts w:eastAsia="Calibri" w:cs="Arial"/>
                <w:b/>
                <w:bCs/>
                <w:color w:val="595959" w:themeColor="text1" w:themeTint="A6"/>
                <w:sz w:val="18"/>
                <w:szCs w:val="18"/>
                <w:lang w:val="en-SI"/>
              </w:rPr>
              <w:t xml:space="preserve">Milica </w:t>
            </w:r>
            <w:proofErr w:type="spellStart"/>
            <w:r w:rsidRPr="00CF089B">
              <w:rPr>
                <w:rFonts w:eastAsia="Calibri" w:cs="Arial"/>
                <w:b/>
                <w:bCs/>
                <w:color w:val="595959" w:themeColor="text1" w:themeTint="A6"/>
                <w:sz w:val="18"/>
                <w:szCs w:val="18"/>
                <w:lang w:val="en-SI"/>
              </w:rPr>
              <w:t>Tanasković</w:t>
            </w:r>
            <w:proofErr w:type="spellEnd"/>
            <w:r w:rsidRPr="00CF089B">
              <w:rPr>
                <w:rFonts w:eastAsia="Calibri" w:cs="Arial"/>
                <w:b/>
                <w:bCs/>
                <w:color w:val="595959" w:themeColor="text1" w:themeTint="A6"/>
                <w:sz w:val="18"/>
                <w:szCs w:val="18"/>
                <w:lang w:val="en-SI"/>
              </w:rPr>
              <w:t xml:space="preserve"> (Serbia): </w:t>
            </w:r>
            <w:r w:rsidRPr="00CF089B">
              <w:rPr>
                <w:rFonts w:eastAsia="Calibri" w:cs="Arial"/>
                <w:color w:val="595959" w:themeColor="text1" w:themeTint="A6"/>
                <w:sz w:val="18"/>
                <w:szCs w:val="18"/>
                <w:lang w:val="en-SI"/>
              </w:rPr>
              <w:t xml:space="preserve">An economic migrant who arrived through family reunification. Despite holding a </w:t>
            </w:r>
            <w:proofErr w:type="gramStart"/>
            <w:r w:rsidRPr="00CF089B">
              <w:rPr>
                <w:rFonts w:eastAsia="Calibri" w:cs="Arial"/>
                <w:color w:val="595959" w:themeColor="text1" w:themeTint="A6"/>
                <w:sz w:val="18"/>
                <w:szCs w:val="18"/>
                <w:lang w:val="en-SI"/>
              </w:rPr>
              <w:t>Master’s degree in History</w:t>
            </w:r>
            <w:proofErr w:type="gramEnd"/>
            <w:r w:rsidRPr="00CF089B">
              <w:rPr>
                <w:rFonts w:eastAsia="Calibri" w:cs="Arial"/>
                <w:color w:val="595959" w:themeColor="text1" w:themeTint="A6"/>
                <w:sz w:val="18"/>
                <w:szCs w:val="18"/>
                <w:lang w:val="en-SI"/>
              </w:rPr>
              <w:t>, she began her path in the hospitality industry before becoming a key project coordinator at DRPDNM.</w:t>
            </w:r>
          </w:p>
          <w:p w14:paraId="24AC557B" w14:textId="77777777" w:rsidR="00CF089B" w:rsidRPr="00CF089B" w:rsidRDefault="00CF089B" w:rsidP="00CF089B">
            <w:pPr>
              <w:numPr>
                <w:ilvl w:val="0"/>
                <w:numId w:val="13"/>
              </w:numPr>
              <w:spacing w:before="120" w:after="120"/>
              <w:jc w:val="both"/>
              <w:rPr>
                <w:rFonts w:eastAsia="Calibri" w:cs="Arial"/>
                <w:color w:val="595959" w:themeColor="text1" w:themeTint="A6"/>
                <w:sz w:val="18"/>
                <w:szCs w:val="18"/>
                <w:lang w:val="en-SI"/>
              </w:rPr>
            </w:pPr>
            <w:r w:rsidRPr="00CF089B">
              <w:rPr>
                <w:rFonts w:eastAsia="Calibri" w:cs="Arial"/>
                <w:b/>
                <w:bCs/>
                <w:color w:val="595959" w:themeColor="text1" w:themeTint="A6"/>
                <w:sz w:val="18"/>
                <w:szCs w:val="18"/>
                <w:lang w:val="en-SI"/>
              </w:rPr>
              <w:t xml:space="preserve">Kateryna </w:t>
            </w:r>
            <w:proofErr w:type="spellStart"/>
            <w:r w:rsidRPr="00CF089B">
              <w:rPr>
                <w:rFonts w:eastAsia="Calibri" w:cs="Arial"/>
                <w:b/>
                <w:bCs/>
                <w:color w:val="595959" w:themeColor="text1" w:themeTint="A6"/>
                <w:sz w:val="18"/>
                <w:szCs w:val="18"/>
                <w:lang w:val="en-SI"/>
              </w:rPr>
              <w:t>Zaikina</w:t>
            </w:r>
            <w:proofErr w:type="spellEnd"/>
            <w:r w:rsidRPr="00CF089B">
              <w:rPr>
                <w:rFonts w:eastAsia="Calibri" w:cs="Arial"/>
                <w:b/>
                <w:bCs/>
                <w:color w:val="595959" w:themeColor="text1" w:themeTint="A6"/>
                <w:sz w:val="18"/>
                <w:szCs w:val="18"/>
                <w:lang w:val="en-SI"/>
              </w:rPr>
              <w:t xml:space="preserve"> (Ukraine): </w:t>
            </w:r>
            <w:r w:rsidRPr="00CF089B">
              <w:rPr>
                <w:rFonts w:eastAsia="Calibri" w:cs="Arial"/>
                <w:color w:val="595959" w:themeColor="text1" w:themeTint="A6"/>
                <w:sz w:val="18"/>
                <w:szCs w:val="18"/>
                <w:lang w:val="en-SI"/>
              </w:rPr>
              <w:t>A refugee who arrived at age 17 fleeing war. With the support of DRPDNM, she completed her secondary education in record time and successfully enrolled in medical school, proving that the system works when robust support mechanisms are in place.</w:t>
            </w:r>
          </w:p>
          <w:p w14:paraId="747EB0E6" w14:textId="77777777" w:rsidR="00CF089B" w:rsidRPr="00CF089B" w:rsidRDefault="00CF089B" w:rsidP="00CF089B">
            <w:pPr>
              <w:spacing w:before="120" w:after="120"/>
              <w:jc w:val="both"/>
              <w:rPr>
                <w:rFonts w:eastAsia="Calibri" w:cs="Arial"/>
                <w:bCs/>
                <w:color w:val="595959" w:themeColor="text1" w:themeTint="A6"/>
                <w:sz w:val="18"/>
                <w:szCs w:val="18"/>
                <w:lang w:val="en-SI"/>
              </w:rPr>
            </w:pPr>
            <w:r w:rsidRPr="00CF089B">
              <w:rPr>
                <w:rFonts w:eastAsia="Calibri" w:cs="Arial"/>
                <w:b/>
                <w:bCs/>
                <w:color w:val="595959" w:themeColor="text1" w:themeTint="A6"/>
                <w:sz w:val="18"/>
                <w:szCs w:val="18"/>
                <w:lang w:val="en-SI"/>
              </w:rPr>
              <w:t>Interactive Workshop: The Common Denominator</w:t>
            </w:r>
            <w:r w:rsidRPr="00CF089B">
              <w:rPr>
                <w:rFonts w:eastAsia="Calibri" w:cs="Arial"/>
                <w:bCs/>
                <w:color w:val="595959" w:themeColor="text1" w:themeTint="A6"/>
                <w:sz w:val="18"/>
                <w:szCs w:val="18"/>
                <w:lang w:val="en-SI"/>
              </w:rPr>
              <w:t xml:space="preserve"> The working part of the day culminated in the </w:t>
            </w:r>
            <w:r w:rsidRPr="00CF089B">
              <w:rPr>
                <w:rFonts w:eastAsia="Calibri" w:cs="Arial"/>
                <w:b/>
                <w:bCs/>
                <w:color w:val="595959" w:themeColor="text1" w:themeTint="A6"/>
                <w:sz w:val="18"/>
                <w:szCs w:val="18"/>
                <w:lang w:val="en-SI"/>
              </w:rPr>
              <w:t>"Common Denominator"</w:t>
            </w:r>
            <w:r w:rsidRPr="00CF089B">
              <w:rPr>
                <w:rFonts w:eastAsia="Calibri" w:cs="Arial"/>
                <w:bCs/>
                <w:color w:val="595959" w:themeColor="text1" w:themeTint="A6"/>
                <w:sz w:val="18"/>
                <w:szCs w:val="18"/>
                <w:lang w:val="en-SI"/>
              </w:rPr>
              <w:t xml:space="preserve"> workshop. Participants synthesized the day’s findings into actionable guidelines:</w:t>
            </w:r>
          </w:p>
          <w:p w14:paraId="3B5553D4" w14:textId="77777777" w:rsidR="00CF089B" w:rsidRPr="00CF089B" w:rsidRDefault="00CF089B" w:rsidP="00CF089B">
            <w:pPr>
              <w:numPr>
                <w:ilvl w:val="0"/>
                <w:numId w:val="14"/>
              </w:numPr>
              <w:spacing w:before="120" w:after="120"/>
              <w:jc w:val="both"/>
              <w:rPr>
                <w:rFonts w:eastAsia="Calibri" w:cs="Arial"/>
                <w:bCs/>
                <w:color w:val="595959" w:themeColor="text1" w:themeTint="A6"/>
                <w:sz w:val="18"/>
                <w:szCs w:val="18"/>
                <w:lang w:val="en-SI"/>
              </w:rPr>
            </w:pPr>
            <w:r w:rsidRPr="00CF089B">
              <w:rPr>
                <w:rFonts w:eastAsia="Calibri" w:cs="Arial"/>
                <w:b/>
                <w:bCs/>
                <w:color w:val="595959" w:themeColor="text1" w:themeTint="A6"/>
                <w:sz w:val="18"/>
                <w:szCs w:val="18"/>
                <w:lang w:val="en-SI"/>
              </w:rPr>
              <w:t>Replication:</w:t>
            </w:r>
            <w:r w:rsidRPr="00CF089B">
              <w:rPr>
                <w:rFonts w:eastAsia="Calibri" w:cs="Arial"/>
                <w:bCs/>
                <w:color w:val="595959" w:themeColor="text1" w:themeTint="A6"/>
                <w:sz w:val="18"/>
                <w:szCs w:val="18"/>
                <w:lang w:val="en-SI"/>
              </w:rPr>
              <w:t xml:space="preserve"> To spread programs like Social Activation across Europe, stable funding and local community involvement are essential.</w:t>
            </w:r>
          </w:p>
          <w:p w14:paraId="537DB1A0" w14:textId="77777777" w:rsidR="00CF089B" w:rsidRPr="00CF089B" w:rsidRDefault="00CF089B" w:rsidP="00CF089B">
            <w:pPr>
              <w:numPr>
                <w:ilvl w:val="0"/>
                <w:numId w:val="14"/>
              </w:numPr>
              <w:spacing w:before="120" w:after="120"/>
              <w:jc w:val="both"/>
              <w:rPr>
                <w:rFonts w:eastAsia="Calibri" w:cs="Arial"/>
                <w:bCs/>
                <w:color w:val="595959" w:themeColor="text1" w:themeTint="A6"/>
                <w:sz w:val="18"/>
                <w:szCs w:val="18"/>
                <w:lang w:val="en-SI"/>
              </w:rPr>
            </w:pPr>
            <w:r w:rsidRPr="00CF089B">
              <w:rPr>
                <w:rFonts w:eastAsia="Calibri" w:cs="Arial"/>
                <w:b/>
                <w:bCs/>
                <w:color w:val="595959" w:themeColor="text1" w:themeTint="A6"/>
                <w:sz w:val="18"/>
                <w:szCs w:val="18"/>
                <w:lang w:val="en-SI"/>
              </w:rPr>
              <w:t>Belonging:</w:t>
            </w:r>
            <w:r w:rsidRPr="00CF089B">
              <w:rPr>
                <w:rFonts w:eastAsia="Calibri" w:cs="Arial"/>
                <w:bCs/>
                <w:color w:val="595959" w:themeColor="text1" w:themeTint="A6"/>
                <w:sz w:val="18"/>
                <w:szCs w:val="18"/>
                <w:lang w:val="en-SI"/>
              </w:rPr>
              <w:t xml:space="preserve"> For a foreign community to feel at home, a city must provide spaces for cultural expression and active civic participation.</w:t>
            </w:r>
          </w:p>
          <w:p w14:paraId="18141727" w14:textId="77777777" w:rsidR="00CF089B" w:rsidRPr="00CF089B" w:rsidRDefault="00CF089B" w:rsidP="00CF089B">
            <w:pPr>
              <w:numPr>
                <w:ilvl w:val="0"/>
                <w:numId w:val="14"/>
              </w:numPr>
              <w:spacing w:before="120" w:after="120"/>
              <w:jc w:val="both"/>
              <w:rPr>
                <w:rFonts w:eastAsia="Calibri" w:cs="Arial"/>
                <w:bCs/>
                <w:color w:val="595959" w:themeColor="text1" w:themeTint="A6"/>
                <w:sz w:val="18"/>
                <w:szCs w:val="18"/>
                <w:lang w:val="en-SI"/>
              </w:rPr>
            </w:pPr>
            <w:r w:rsidRPr="00CF089B">
              <w:rPr>
                <w:rFonts w:eastAsia="Calibri" w:cs="Arial"/>
                <w:b/>
                <w:bCs/>
                <w:color w:val="595959" w:themeColor="text1" w:themeTint="A6"/>
                <w:sz w:val="18"/>
                <w:szCs w:val="18"/>
                <w:lang w:val="en-SI"/>
              </w:rPr>
              <w:lastRenderedPageBreak/>
              <w:t>Policy Recommendations:</w:t>
            </w:r>
            <w:r w:rsidRPr="00CF089B">
              <w:rPr>
                <w:rFonts w:eastAsia="Calibri" w:cs="Arial"/>
                <w:bCs/>
                <w:color w:val="595959" w:themeColor="text1" w:themeTint="A6"/>
                <w:sz w:val="18"/>
                <w:szCs w:val="18"/>
                <w:lang w:val="en-SI"/>
              </w:rPr>
              <w:t xml:space="preserve"> A call for decision-makers to immediately simplify bureaucratic hurdles regarding the recognition of qualifications and to treat integration as a two-way process.</w:t>
            </w:r>
          </w:p>
          <w:p w14:paraId="55C8E658" w14:textId="77777777" w:rsidR="00CF089B" w:rsidRPr="00CF089B" w:rsidRDefault="00CF089B" w:rsidP="00CF089B">
            <w:pPr>
              <w:spacing w:before="120" w:after="120"/>
              <w:jc w:val="both"/>
              <w:rPr>
                <w:rFonts w:eastAsia="Calibri" w:cs="Arial"/>
                <w:bCs/>
                <w:color w:val="595959" w:themeColor="text1" w:themeTint="A6"/>
                <w:sz w:val="18"/>
                <w:szCs w:val="18"/>
                <w:lang w:val="en-SI"/>
              </w:rPr>
            </w:pPr>
            <w:r w:rsidRPr="00CF089B">
              <w:rPr>
                <w:rFonts w:eastAsia="Calibri" w:cs="Arial"/>
                <w:b/>
                <w:bCs/>
                <w:color w:val="595959" w:themeColor="text1" w:themeTint="A6"/>
                <w:sz w:val="18"/>
                <w:szCs w:val="18"/>
                <w:lang w:val="en-SI"/>
              </w:rPr>
              <w:t>Cultural Empowerment: Tastes of the World</w:t>
            </w:r>
            <w:r w:rsidRPr="00CF089B">
              <w:rPr>
                <w:rFonts w:eastAsia="Calibri" w:cs="Arial"/>
                <w:bCs/>
                <w:color w:val="595959" w:themeColor="text1" w:themeTint="A6"/>
                <w:sz w:val="18"/>
                <w:szCs w:val="18"/>
                <w:lang w:val="en-SI"/>
              </w:rPr>
              <w:t xml:space="preserve"> The event concluded at the Retirement Home Novo mesto with </w:t>
            </w:r>
            <w:r w:rsidRPr="00CF089B">
              <w:rPr>
                <w:rFonts w:eastAsia="Calibri" w:cs="Arial"/>
                <w:b/>
                <w:bCs/>
                <w:color w:val="595959" w:themeColor="text1" w:themeTint="A6"/>
                <w:sz w:val="18"/>
                <w:szCs w:val="18"/>
                <w:lang w:val="en-SI"/>
              </w:rPr>
              <w:t>"Tastes of the World"</w:t>
            </w:r>
            <w:r w:rsidRPr="00CF089B">
              <w:rPr>
                <w:rFonts w:eastAsia="Calibri" w:cs="Arial"/>
                <w:bCs/>
                <w:color w:val="595959" w:themeColor="text1" w:themeTint="A6"/>
                <w:sz w:val="18"/>
                <w:szCs w:val="18"/>
                <w:lang w:val="en-SI"/>
              </w:rPr>
              <w:t xml:space="preserve"> culinary workshops. Attendees actively participated in preparing </w:t>
            </w:r>
            <w:r w:rsidRPr="00CF089B">
              <w:rPr>
                <w:rFonts w:eastAsia="Calibri" w:cs="Arial"/>
                <w:b/>
                <w:bCs/>
                <w:color w:val="595959" w:themeColor="text1" w:themeTint="A6"/>
                <w:sz w:val="18"/>
                <w:szCs w:val="18"/>
                <w:lang w:val="en-SI"/>
              </w:rPr>
              <w:t>Ukrainian, Turkish, Nepalese, and Palestinian</w:t>
            </w:r>
            <w:r w:rsidRPr="00CF089B">
              <w:rPr>
                <w:rFonts w:eastAsia="Calibri" w:cs="Arial"/>
                <w:bCs/>
                <w:color w:val="595959" w:themeColor="text1" w:themeTint="A6"/>
                <w:sz w:val="18"/>
                <w:szCs w:val="18"/>
                <w:lang w:val="en-SI"/>
              </w:rPr>
              <w:t xml:space="preserve"> dishes. This hands-on cultural exchange served as a practical demonstration of how local institutions (like retirement homes) can become vibrant hubs for multicultural interaction.</w:t>
            </w:r>
          </w:p>
          <w:p w14:paraId="17399A22" w14:textId="5972CEEA" w:rsidR="00CF089B" w:rsidRDefault="00CF089B" w:rsidP="00CF089B">
            <w:pPr>
              <w:spacing w:before="120" w:after="120"/>
              <w:jc w:val="both"/>
              <w:rPr>
                <w:rFonts w:eastAsia="Calibri" w:cs="Arial"/>
                <w:bCs/>
                <w:color w:val="595959" w:themeColor="text1" w:themeTint="A6"/>
                <w:sz w:val="18"/>
                <w:szCs w:val="18"/>
                <w:lang w:val="en-SI"/>
              </w:rPr>
            </w:pPr>
            <w:r w:rsidRPr="00CF089B">
              <w:rPr>
                <w:rFonts w:eastAsia="Calibri" w:cs="Arial"/>
                <w:bCs/>
                <w:color w:val="595959" w:themeColor="text1" w:themeTint="A6"/>
                <w:sz w:val="18"/>
                <w:szCs w:val="18"/>
                <w:lang w:val="en-SI"/>
              </w:rPr>
              <w:t>The day ended with a communal dinner and a guided tour of the city, reinforcing the message that successful integration begins and flourishes within the local community.</w:t>
            </w:r>
          </w:p>
          <w:p w14:paraId="486F9C42" w14:textId="4AA60188" w:rsidR="00CF089B" w:rsidRDefault="00CF089B" w:rsidP="00CF089B">
            <w:pPr>
              <w:spacing w:before="120" w:after="120"/>
              <w:jc w:val="both"/>
              <w:rPr>
                <w:rFonts w:eastAsia="Calibri" w:cs="Arial"/>
                <w:b/>
                <w:color w:val="595959" w:themeColor="text1" w:themeTint="A6"/>
                <w:sz w:val="18"/>
                <w:szCs w:val="18"/>
                <w:lang w:val="en-SI"/>
              </w:rPr>
            </w:pPr>
            <w:r w:rsidRPr="00CF089B">
              <w:rPr>
                <w:rFonts w:eastAsia="Calibri" w:cs="Arial"/>
                <w:b/>
                <w:color w:val="595959" w:themeColor="text1" w:themeTint="A6"/>
                <w:sz w:val="18"/>
                <w:szCs w:val="18"/>
                <w:lang w:val="en-SI"/>
              </w:rPr>
              <w:t>Living Lab Agenda</w:t>
            </w:r>
          </w:p>
          <w:p w14:paraId="33020D28" w14:textId="171A0B55" w:rsidR="00CF089B" w:rsidRDefault="00CF089B" w:rsidP="00CF089B">
            <w:pPr>
              <w:spacing w:before="120" w:after="120"/>
              <w:jc w:val="both"/>
              <w:rPr>
                <w:rFonts w:eastAsia="Calibri" w:cs="Arial"/>
                <w:b/>
                <w:color w:val="595959" w:themeColor="text1" w:themeTint="A6"/>
                <w:sz w:val="18"/>
                <w:szCs w:val="18"/>
                <w:lang w:val="en-SI"/>
              </w:rPr>
            </w:pPr>
            <w:r>
              <w:rPr>
                <w:rFonts w:eastAsia="Calibri" w:cs="Arial"/>
                <w:b/>
                <w:color w:val="595959" w:themeColor="text1" w:themeTint="A6"/>
                <w:sz w:val="18"/>
                <w:szCs w:val="18"/>
                <w:lang w:val="en-SI"/>
              </w:rPr>
              <w:t>Date: 18. 12. 2025</w:t>
            </w:r>
          </w:p>
          <w:p w14:paraId="4C560A0F" w14:textId="4433F9ED" w:rsidR="00CF089B" w:rsidRPr="00CF089B" w:rsidRDefault="00CF089B" w:rsidP="00CF089B">
            <w:pPr>
              <w:spacing w:before="120" w:after="120"/>
              <w:jc w:val="both"/>
              <w:rPr>
                <w:rFonts w:eastAsia="Calibri" w:cs="Arial"/>
                <w:b/>
                <w:color w:val="595959" w:themeColor="text1" w:themeTint="A6"/>
                <w:sz w:val="18"/>
                <w:szCs w:val="18"/>
                <w:lang w:val="en-SI"/>
              </w:rPr>
            </w:pPr>
            <w:r>
              <w:rPr>
                <w:rFonts w:eastAsia="Calibri" w:cs="Arial"/>
                <w:b/>
                <w:color w:val="595959" w:themeColor="text1" w:themeTint="A6"/>
                <w:sz w:val="18"/>
                <w:szCs w:val="18"/>
                <w:lang w:val="en-SI"/>
              </w:rPr>
              <w:t xml:space="preserve">Venue: 3rd floor, Novi </w:t>
            </w:r>
            <w:proofErr w:type="spellStart"/>
            <w:r>
              <w:rPr>
                <w:rFonts w:eastAsia="Calibri" w:cs="Arial"/>
                <w:b/>
                <w:color w:val="595959" w:themeColor="text1" w:themeTint="A6"/>
                <w:sz w:val="18"/>
                <w:szCs w:val="18"/>
                <w:lang w:val="en-SI"/>
              </w:rPr>
              <w:t>trg</w:t>
            </w:r>
            <w:proofErr w:type="spellEnd"/>
            <w:r>
              <w:rPr>
                <w:rFonts w:eastAsia="Calibri" w:cs="Arial"/>
                <w:b/>
                <w:color w:val="595959" w:themeColor="text1" w:themeTint="A6"/>
                <w:sz w:val="18"/>
                <w:szCs w:val="18"/>
                <w:lang w:val="en-SI"/>
              </w:rPr>
              <w:t xml:space="preserve"> 9, 8000 Novo mesto, Slovenia </w:t>
            </w:r>
          </w:p>
          <w:p w14:paraId="3D45941B" w14:textId="5C4F9258" w:rsidR="00CF089B" w:rsidRPr="00CF089B" w:rsidRDefault="00CF089B" w:rsidP="00CF089B">
            <w:pPr>
              <w:spacing w:before="120" w:after="120"/>
              <w:jc w:val="both"/>
              <w:rPr>
                <w:rFonts w:eastAsia="Calibri" w:cs="Arial"/>
                <w:bCs/>
                <w:color w:val="595959" w:themeColor="text1" w:themeTint="A6"/>
                <w:sz w:val="18"/>
                <w:szCs w:val="18"/>
                <w:lang w:val="en-SI"/>
              </w:rPr>
            </w:pPr>
            <w:r w:rsidRPr="00CF089B">
              <w:rPr>
                <w:rFonts w:eastAsia="Calibri" w:cs="Arial"/>
                <w:b/>
                <w:color w:val="595959" w:themeColor="text1" w:themeTint="A6"/>
                <w:sz w:val="18"/>
                <w:szCs w:val="18"/>
                <w:lang w:val="en-SI"/>
              </w:rPr>
              <w:t>9:00 – 9:30</w:t>
            </w:r>
            <w:r w:rsidRPr="00CF089B">
              <w:rPr>
                <w:rFonts w:eastAsia="Calibri" w:cs="Arial"/>
                <w:bCs/>
                <w:color w:val="595959" w:themeColor="text1" w:themeTint="A6"/>
                <w:sz w:val="18"/>
                <w:szCs w:val="18"/>
                <w:lang w:val="en-SI"/>
              </w:rPr>
              <w:tab/>
            </w:r>
            <w:r>
              <w:rPr>
                <w:rFonts w:eastAsia="Calibri" w:cs="Arial"/>
                <w:bCs/>
                <w:color w:val="595959" w:themeColor="text1" w:themeTint="A6"/>
                <w:sz w:val="18"/>
                <w:szCs w:val="18"/>
                <w:lang w:val="en-SI"/>
              </w:rPr>
              <w:br/>
            </w:r>
            <w:r w:rsidR="006916E0">
              <w:rPr>
                <w:rFonts w:eastAsia="Calibri" w:cs="Arial"/>
                <w:bCs/>
                <w:color w:val="595959" w:themeColor="text1" w:themeTint="A6"/>
                <w:sz w:val="18"/>
                <w:szCs w:val="18"/>
                <w:lang w:val="en-SI"/>
              </w:rPr>
              <w:t xml:space="preserve">- </w:t>
            </w:r>
            <w:r w:rsidRPr="00CF089B">
              <w:rPr>
                <w:rFonts w:eastAsia="Calibri" w:cs="Arial"/>
                <w:bCs/>
                <w:color w:val="595959" w:themeColor="text1" w:themeTint="A6"/>
                <w:sz w:val="18"/>
                <w:szCs w:val="18"/>
                <w:lang w:val="en-SI"/>
              </w:rPr>
              <w:t xml:space="preserve">Arrival and registration of participants, Novi </w:t>
            </w:r>
            <w:proofErr w:type="spellStart"/>
            <w:r w:rsidRPr="00CF089B">
              <w:rPr>
                <w:rFonts w:eastAsia="Calibri" w:cs="Arial"/>
                <w:bCs/>
                <w:color w:val="595959" w:themeColor="text1" w:themeTint="A6"/>
                <w:sz w:val="18"/>
                <w:szCs w:val="18"/>
                <w:lang w:val="en-SI"/>
              </w:rPr>
              <w:t>trg</w:t>
            </w:r>
            <w:proofErr w:type="spellEnd"/>
            <w:r w:rsidRPr="00CF089B">
              <w:rPr>
                <w:rFonts w:eastAsia="Calibri" w:cs="Arial"/>
                <w:bCs/>
                <w:color w:val="595959" w:themeColor="text1" w:themeTint="A6"/>
                <w:sz w:val="18"/>
                <w:szCs w:val="18"/>
                <w:lang w:val="en-SI"/>
              </w:rPr>
              <w:t xml:space="preserve"> 9, 3rd floor</w:t>
            </w:r>
          </w:p>
          <w:p w14:paraId="314FA441" w14:textId="21182B48" w:rsidR="00CF089B" w:rsidRPr="00CF089B" w:rsidRDefault="00CF089B" w:rsidP="00CF089B">
            <w:pPr>
              <w:spacing w:before="120" w:after="120"/>
              <w:jc w:val="both"/>
              <w:rPr>
                <w:rFonts w:eastAsia="Calibri" w:cs="Arial"/>
                <w:bCs/>
                <w:color w:val="595959" w:themeColor="text1" w:themeTint="A6"/>
                <w:sz w:val="18"/>
                <w:szCs w:val="18"/>
                <w:lang w:val="en-SI"/>
              </w:rPr>
            </w:pPr>
            <w:r w:rsidRPr="00CF089B">
              <w:rPr>
                <w:rFonts w:eastAsia="Calibri" w:cs="Arial"/>
                <w:b/>
                <w:color w:val="595959" w:themeColor="text1" w:themeTint="A6"/>
                <w:sz w:val="18"/>
                <w:szCs w:val="18"/>
                <w:lang w:val="en-SI"/>
              </w:rPr>
              <w:t>9:30 – 10:00</w:t>
            </w:r>
            <w:r w:rsidRPr="00CF089B">
              <w:rPr>
                <w:rFonts w:eastAsia="Calibri" w:cs="Arial"/>
                <w:bCs/>
                <w:color w:val="595959" w:themeColor="text1" w:themeTint="A6"/>
                <w:sz w:val="18"/>
                <w:szCs w:val="18"/>
                <w:lang w:val="en-SI"/>
              </w:rPr>
              <w:tab/>
            </w:r>
            <w:r>
              <w:rPr>
                <w:rFonts w:eastAsia="Calibri" w:cs="Arial"/>
                <w:bCs/>
                <w:color w:val="595959" w:themeColor="text1" w:themeTint="A6"/>
                <w:sz w:val="18"/>
                <w:szCs w:val="18"/>
                <w:lang w:val="en-SI"/>
              </w:rPr>
              <w:br/>
            </w:r>
            <w:r w:rsidR="006916E0">
              <w:rPr>
                <w:rFonts w:eastAsia="Calibri" w:cs="Arial"/>
                <w:bCs/>
                <w:color w:val="595959" w:themeColor="text1" w:themeTint="A6"/>
                <w:sz w:val="18"/>
                <w:szCs w:val="18"/>
                <w:lang w:val="en-SI"/>
              </w:rPr>
              <w:t xml:space="preserve">- </w:t>
            </w:r>
            <w:r w:rsidRPr="00CF089B">
              <w:rPr>
                <w:rFonts w:eastAsia="Calibri" w:cs="Arial"/>
                <w:bCs/>
                <w:color w:val="595959" w:themeColor="text1" w:themeTint="A6"/>
                <w:sz w:val="18"/>
                <w:szCs w:val="18"/>
                <w:lang w:val="en-SI"/>
              </w:rPr>
              <w:t>Opening Address</w:t>
            </w:r>
            <w:r w:rsidR="00724A66">
              <w:rPr>
                <w:rFonts w:eastAsia="Calibri" w:cs="Arial"/>
                <w:bCs/>
                <w:color w:val="595959" w:themeColor="text1" w:themeTint="A6"/>
                <w:sz w:val="18"/>
                <w:szCs w:val="18"/>
                <w:lang w:val="en-SI"/>
              </w:rPr>
              <w:t xml:space="preserve">, </w:t>
            </w:r>
            <w:r w:rsidRPr="00CF089B">
              <w:rPr>
                <w:rFonts w:eastAsia="Calibri" w:cs="Arial"/>
                <w:bCs/>
                <w:color w:val="595959" w:themeColor="text1" w:themeTint="A6"/>
                <w:sz w:val="18"/>
                <w:szCs w:val="18"/>
                <w:lang w:val="en-SI"/>
              </w:rPr>
              <w:t>presentation of Novo mesto and Boter Institute (Zavod Boter)</w:t>
            </w:r>
          </w:p>
          <w:p w14:paraId="612D842A" w14:textId="77777777" w:rsidR="00724A66" w:rsidRPr="006916E0" w:rsidRDefault="00CF089B" w:rsidP="00724A66">
            <w:pPr>
              <w:spacing w:after="0"/>
              <w:jc w:val="both"/>
              <w:rPr>
                <w:rFonts w:eastAsia="Calibri" w:cs="Arial"/>
                <w:b/>
                <w:color w:val="595959" w:themeColor="text1" w:themeTint="A6"/>
                <w:sz w:val="18"/>
                <w:szCs w:val="18"/>
                <w:lang w:val="en-SI"/>
              </w:rPr>
            </w:pPr>
            <w:r w:rsidRPr="00CF089B">
              <w:rPr>
                <w:rFonts w:eastAsia="Calibri" w:cs="Arial"/>
                <w:b/>
                <w:color w:val="595959" w:themeColor="text1" w:themeTint="A6"/>
                <w:sz w:val="18"/>
                <w:szCs w:val="18"/>
                <w:lang w:val="en-SI"/>
              </w:rPr>
              <w:t>10:00 – 11:15</w:t>
            </w:r>
          </w:p>
          <w:p w14:paraId="4EF3A999" w14:textId="43403B62" w:rsidR="00724A66" w:rsidRDefault="006916E0" w:rsidP="00724A66">
            <w:pPr>
              <w:spacing w:after="0"/>
              <w:jc w:val="both"/>
              <w:rPr>
                <w:rFonts w:eastAsia="Calibri" w:cs="Arial"/>
                <w:bCs/>
                <w:color w:val="595959" w:themeColor="text1" w:themeTint="A6"/>
                <w:sz w:val="18"/>
                <w:szCs w:val="18"/>
                <w:lang w:val="en-SI"/>
              </w:rPr>
            </w:pPr>
            <w:r>
              <w:rPr>
                <w:rFonts w:eastAsia="Calibri" w:cs="Arial"/>
                <w:bCs/>
                <w:color w:val="595959" w:themeColor="text1" w:themeTint="A6"/>
                <w:sz w:val="18"/>
                <w:szCs w:val="18"/>
                <w:lang w:val="en-SI"/>
              </w:rPr>
              <w:t xml:space="preserve">- </w:t>
            </w:r>
            <w:r w:rsidR="00CF089B" w:rsidRPr="00CF089B">
              <w:rPr>
                <w:rFonts w:eastAsia="Calibri" w:cs="Arial"/>
                <w:bCs/>
                <w:color w:val="595959" w:themeColor="text1" w:themeTint="A6"/>
                <w:sz w:val="18"/>
                <w:szCs w:val="18"/>
                <w:lang w:val="en-SI"/>
              </w:rPr>
              <w:t>Migration in Slovenia – presented by the Government Office of the Republic of Slovenia for Integration and Care of Migrants</w:t>
            </w:r>
          </w:p>
          <w:p w14:paraId="626A3D34" w14:textId="4AA53F60" w:rsidR="00724A66" w:rsidRDefault="006916E0" w:rsidP="00724A66">
            <w:pPr>
              <w:spacing w:after="0"/>
              <w:jc w:val="both"/>
              <w:rPr>
                <w:rFonts w:eastAsia="Calibri" w:cs="Arial"/>
                <w:bCs/>
                <w:color w:val="595959" w:themeColor="text1" w:themeTint="A6"/>
                <w:sz w:val="18"/>
                <w:szCs w:val="18"/>
                <w:lang w:val="en-SI"/>
              </w:rPr>
            </w:pPr>
            <w:r>
              <w:rPr>
                <w:rFonts w:eastAsia="Calibri" w:cs="Arial"/>
                <w:bCs/>
                <w:color w:val="595959" w:themeColor="text1" w:themeTint="A6"/>
                <w:sz w:val="18"/>
                <w:szCs w:val="18"/>
                <w:lang w:val="en-SI"/>
              </w:rPr>
              <w:t xml:space="preserve">- </w:t>
            </w:r>
            <w:r w:rsidR="00CF089B" w:rsidRPr="00CF089B">
              <w:rPr>
                <w:rFonts w:eastAsia="Calibri" w:cs="Arial"/>
                <w:bCs/>
                <w:color w:val="595959" w:themeColor="text1" w:themeTint="A6"/>
                <w:sz w:val="18"/>
                <w:szCs w:val="18"/>
                <w:lang w:val="en-SI"/>
              </w:rPr>
              <w:t xml:space="preserve">Presentation of Integration Programmes – by the Association for Developing Voluntary Work Novo mesto; with the emphasis to the challenges and successes of integration programs, with collaboration of Zavod Boter; short video presentation </w:t>
            </w:r>
            <w:r w:rsidR="00724A66">
              <w:rPr>
                <w:rFonts w:eastAsia="Calibri" w:cs="Arial"/>
                <w:bCs/>
                <w:color w:val="595959" w:themeColor="text1" w:themeTint="A6"/>
                <w:sz w:val="18"/>
                <w:szCs w:val="18"/>
                <w:lang w:val="en-SI"/>
              </w:rPr>
              <w:t xml:space="preserve">of the programmes </w:t>
            </w:r>
          </w:p>
          <w:p w14:paraId="575D2049" w14:textId="1AD4C58D" w:rsidR="00CF089B" w:rsidRDefault="006916E0" w:rsidP="00724A66">
            <w:pPr>
              <w:spacing w:after="0"/>
              <w:jc w:val="both"/>
              <w:rPr>
                <w:rFonts w:eastAsia="Calibri" w:cs="Arial"/>
                <w:bCs/>
                <w:color w:val="595959" w:themeColor="text1" w:themeTint="A6"/>
                <w:sz w:val="18"/>
                <w:szCs w:val="18"/>
                <w:lang w:val="en-SI"/>
              </w:rPr>
            </w:pPr>
            <w:r>
              <w:rPr>
                <w:rFonts w:eastAsia="Calibri" w:cs="Arial"/>
                <w:bCs/>
                <w:color w:val="595959" w:themeColor="text1" w:themeTint="A6"/>
                <w:sz w:val="18"/>
                <w:szCs w:val="18"/>
                <w:lang w:val="en-SI"/>
              </w:rPr>
              <w:t xml:space="preserve">- </w:t>
            </w:r>
            <w:r w:rsidR="00724A66">
              <w:rPr>
                <w:rFonts w:eastAsia="Calibri" w:cs="Arial"/>
                <w:bCs/>
                <w:color w:val="595959" w:themeColor="text1" w:themeTint="A6"/>
                <w:sz w:val="18"/>
                <w:szCs w:val="18"/>
                <w:lang w:val="en-SI"/>
              </w:rPr>
              <w:t>P</w:t>
            </w:r>
            <w:r w:rsidR="00CF089B" w:rsidRPr="00CF089B">
              <w:rPr>
                <w:rFonts w:eastAsia="Calibri" w:cs="Arial"/>
                <w:bCs/>
                <w:color w:val="595959" w:themeColor="text1" w:themeTint="A6"/>
                <w:sz w:val="18"/>
                <w:szCs w:val="18"/>
                <w:lang w:val="en-SI"/>
              </w:rPr>
              <w:t>resentation of Living Library as a mean of integration</w:t>
            </w:r>
          </w:p>
          <w:p w14:paraId="10084821" w14:textId="77777777" w:rsidR="006916E0" w:rsidRDefault="00CF089B" w:rsidP="006916E0">
            <w:pPr>
              <w:spacing w:after="0"/>
              <w:jc w:val="both"/>
              <w:rPr>
                <w:rFonts w:eastAsia="Calibri" w:cs="Arial"/>
                <w:b/>
                <w:color w:val="595959" w:themeColor="text1" w:themeTint="A6"/>
                <w:sz w:val="18"/>
                <w:szCs w:val="18"/>
                <w:lang w:val="en-SI"/>
              </w:rPr>
            </w:pPr>
            <w:r w:rsidRPr="00CF089B">
              <w:rPr>
                <w:rFonts w:eastAsia="Calibri" w:cs="Arial"/>
                <w:b/>
                <w:color w:val="595959" w:themeColor="text1" w:themeTint="A6"/>
                <w:sz w:val="18"/>
                <w:szCs w:val="18"/>
                <w:lang w:val="en-SI"/>
              </w:rPr>
              <w:t>11:15 – 11:30</w:t>
            </w:r>
          </w:p>
          <w:p w14:paraId="2AAC8615" w14:textId="7C128FDD" w:rsidR="00CF089B" w:rsidRPr="00CF089B" w:rsidRDefault="006916E0" w:rsidP="006916E0">
            <w:pPr>
              <w:spacing w:after="0"/>
              <w:jc w:val="both"/>
              <w:rPr>
                <w:rFonts w:eastAsia="Calibri" w:cs="Arial"/>
                <w:bCs/>
                <w:color w:val="595959" w:themeColor="text1" w:themeTint="A6"/>
                <w:sz w:val="18"/>
                <w:szCs w:val="18"/>
                <w:lang w:val="en-SI"/>
              </w:rPr>
            </w:pPr>
            <w:r w:rsidRPr="006916E0">
              <w:rPr>
                <w:rFonts w:eastAsia="Calibri" w:cs="Arial"/>
                <w:bCs/>
                <w:color w:val="595959" w:themeColor="text1" w:themeTint="A6"/>
                <w:sz w:val="18"/>
                <w:szCs w:val="18"/>
                <w:lang w:val="en-SI"/>
              </w:rPr>
              <w:t xml:space="preserve">- </w:t>
            </w:r>
            <w:r w:rsidR="00CF089B" w:rsidRPr="00CF089B">
              <w:rPr>
                <w:rFonts w:eastAsia="Calibri" w:cs="Arial"/>
                <w:bCs/>
                <w:color w:val="595959" w:themeColor="text1" w:themeTint="A6"/>
                <w:sz w:val="18"/>
                <w:szCs w:val="18"/>
                <w:lang w:val="en-SI"/>
              </w:rPr>
              <w:t xml:space="preserve">Visit to the Social Activation Programme, which is designed for migrant women. Presentation of the program, its significance for participants and the local community, and its contribution to the development of the local community. </w:t>
            </w:r>
          </w:p>
          <w:p w14:paraId="3CC91175" w14:textId="77777777" w:rsidR="006916E0" w:rsidRDefault="00CF089B" w:rsidP="006916E0">
            <w:pPr>
              <w:spacing w:after="0"/>
              <w:jc w:val="both"/>
              <w:rPr>
                <w:rFonts w:eastAsia="Calibri" w:cs="Arial"/>
                <w:bCs/>
                <w:color w:val="595959" w:themeColor="text1" w:themeTint="A6"/>
                <w:sz w:val="18"/>
                <w:szCs w:val="18"/>
                <w:lang w:val="en-SI"/>
              </w:rPr>
            </w:pPr>
            <w:r w:rsidRPr="00CF089B">
              <w:rPr>
                <w:rFonts w:eastAsia="Calibri" w:cs="Arial"/>
                <w:b/>
                <w:color w:val="595959" w:themeColor="text1" w:themeTint="A6"/>
                <w:sz w:val="18"/>
                <w:szCs w:val="18"/>
                <w:lang w:val="en-SI"/>
              </w:rPr>
              <w:t>11:30 – 11:45</w:t>
            </w:r>
          </w:p>
          <w:p w14:paraId="37A0AD3E" w14:textId="50F00217" w:rsidR="00CF089B" w:rsidRPr="00CF089B" w:rsidRDefault="006916E0" w:rsidP="006916E0">
            <w:pPr>
              <w:spacing w:after="0"/>
              <w:jc w:val="both"/>
              <w:rPr>
                <w:rFonts w:eastAsia="Calibri" w:cs="Arial"/>
                <w:bCs/>
                <w:color w:val="595959" w:themeColor="text1" w:themeTint="A6"/>
                <w:sz w:val="18"/>
                <w:szCs w:val="18"/>
                <w:lang w:val="en-SI"/>
              </w:rPr>
            </w:pPr>
            <w:r>
              <w:rPr>
                <w:rFonts w:eastAsia="Calibri" w:cs="Arial"/>
                <w:bCs/>
                <w:color w:val="595959" w:themeColor="text1" w:themeTint="A6"/>
                <w:sz w:val="18"/>
                <w:szCs w:val="18"/>
                <w:lang w:val="en-SI"/>
              </w:rPr>
              <w:t xml:space="preserve">- </w:t>
            </w:r>
            <w:r w:rsidR="00CF089B" w:rsidRPr="00CF089B">
              <w:rPr>
                <w:rFonts w:eastAsia="Calibri" w:cs="Arial"/>
                <w:bCs/>
                <w:color w:val="595959" w:themeColor="text1" w:themeTint="A6"/>
                <w:sz w:val="18"/>
                <w:szCs w:val="18"/>
                <w:lang w:val="en-SI"/>
              </w:rPr>
              <w:t>Coffee Break</w:t>
            </w:r>
          </w:p>
          <w:p w14:paraId="7237A2D5" w14:textId="77777777" w:rsidR="006916E0" w:rsidRDefault="00CF089B" w:rsidP="006916E0">
            <w:pPr>
              <w:spacing w:after="0"/>
              <w:jc w:val="both"/>
              <w:rPr>
                <w:rFonts w:eastAsia="Calibri" w:cs="Arial"/>
                <w:bCs/>
                <w:color w:val="595959" w:themeColor="text1" w:themeTint="A6"/>
                <w:sz w:val="18"/>
                <w:szCs w:val="18"/>
                <w:lang w:val="en-SI"/>
              </w:rPr>
            </w:pPr>
            <w:r w:rsidRPr="00CF089B">
              <w:rPr>
                <w:rFonts w:eastAsia="Calibri" w:cs="Arial"/>
                <w:b/>
                <w:color w:val="595959" w:themeColor="text1" w:themeTint="A6"/>
                <w:sz w:val="18"/>
                <w:szCs w:val="18"/>
                <w:lang w:val="en-SI"/>
              </w:rPr>
              <w:t>11:45 – 12:30</w:t>
            </w:r>
          </w:p>
          <w:p w14:paraId="2A2306A8" w14:textId="423A46EA" w:rsidR="00CF089B" w:rsidRPr="00CF089B" w:rsidRDefault="006916E0" w:rsidP="006916E0">
            <w:pPr>
              <w:spacing w:after="0"/>
              <w:jc w:val="both"/>
              <w:rPr>
                <w:rFonts w:eastAsia="Calibri" w:cs="Arial"/>
                <w:bCs/>
                <w:color w:val="595959" w:themeColor="text1" w:themeTint="A6"/>
                <w:sz w:val="18"/>
                <w:szCs w:val="18"/>
                <w:lang w:val="en-SI"/>
              </w:rPr>
            </w:pPr>
            <w:r>
              <w:rPr>
                <w:rFonts w:eastAsia="Calibri" w:cs="Arial"/>
                <w:bCs/>
                <w:color w:val="595959" w:themeColor="text1" w:themeTint="A6"/>
                <w:sz w:val="18"/>
                <w:szCs w:val="18"/>
                <w:lang w:val="en-SI"/>
              </w:rPr>
              <w:t xml:space="preserve">- </w:t>
            </w:r>
            <w:r w:rsidR="00CF089B" w:rsidRPr="00CF089B">
              <w:rPr>
                <w:rFonts w:eastAsia="Calibri" w:cs="Arial"/>
                <w:bCs/>
                <w:color w:val="595959" w:themeColor="text1" w:themeTint="A6"/>
                <w:sz w:val="18"/>
                <w:szCs w:val="18"/>
                <w:lang w:val="en-SI"/>
              </w:rPr>
              <w:t>Presentation and Panel Discussion on the Topic of Migration, with participation of migrants from South America, Europe, and Africa</w:t>
            </w:r>
          </w:p>
          <w:p w14:paraId="032D216E" w14:textId="77777777" w:rsidR="006916E0" w:rsidRDefault="00CF089B" w:rsidP="006916E0">
            <w:pPr>
              <w:spacing w:after="0"/>
              <w:jc w:val="both"/>
              <w:rPr>
                <w:rFonts w:eastAsia="Calibri" w:cs="Arial"/>
                <w:bCs/>
                <w:color w:val="595959" w:themeColor="text1" w:themeTint="A6"/>
                <w:sz w:val="18"/>
                <w:szCs w:val="18"/>
                <w:lang w:val="en-SI"/>
              </w:rPr>
            </w:pPr>
            <w:r w:rsidRPr="00CF089B">
              <w:rPr>
                <w:rFonts w:eastAsia="Calibri" w:cs="Arial"/>
                <w:b/>
                <w:color w:val="595959" w:themeColor="text1" w:themeTint="A6"/>
                <w:sz w:val="18"/>
                <w:szCs w:val="18"/>
                <w:lang w:val="en-SI"/>
              </w:rPr>
              <w:t>12:30 – 13:00</w:t>
            </w:r>
          </w:p>
          <w:p w14:paraId="1CC31A6C" w14:textId="39694BC2" w:rsidR="00CF089B" w:rsidRPr="00CF089B" w:rsidRDefault="006916E0" w:rsidP="006916E0">
            <w:pPr>
              <w:spacing w:after="0"/>
              <w:jc w:val="both"/>
              <w:rPr>
                <w:rFonts w:eastAsia="Calibri" w:cs="Arial"/>
                <w:bCs/>
                <w:color w:val="595959" w:themeColor="text1" w:themeTint="A6"/>
                <w:sz w:val="18"/>
                <w:szCs w:val="18"/>
                <w:lang w:val="en-SI"/>
              </w:rPr>
            </w:pPr>
            <w:r>
              <w:rPr>
                <w:rFonts w:eastAsia="Calibri" w:cs="Arial"/>
                <w:bCs/>
                <w:color w:val="595959" w:themeColor="text1" w:themeTint="A6"/>
                <w:sz w:val="18"/>
                <w:szCs w:val="18"/>
                <w:lang w:val="en-SI"/>
              </w:rPr>
              <w:t xml:space="preserve">- </w:t>
            </w:r>
            <w:r w:rsidR="00CF089B" w:rsidRPr="00CF089B">
              <w:rPr>
                <w:rFonts w:eastAsia="Calibri" w:cs="Arial"/>
                <w:bCs/>
                <w:color w:val="595959" w:themeColor="text1" w:themeTint="A6"/>
                <w:sz w:val="18"/>
                <w:szCs w:val="18"/>
                <w:lang w:val="en-SI"/>
              </w:rPr>
              <w:t xml:space="preserve">Interactive Workshop: The Common Denominator - Identifying and compiling key findings and guidelines for improving integration and </w:t>
            </w:r>
            <w:proofErr w:type="gramStart"/>
            <w:r w:rsidR="00CF089B" w:rsidRPr="00CF089B">
              <w:rPr>
                <w:rFonts w:eastAsia="Calibri" w:cs="Arial"/>
                <w:bCs/>
                <w:color w:val="595959" w:themeColor="text1" w:themeTint="A6"/>
                <w:sz w:val="18"/>
                <w:szCs w:val="18"/>
                <w:lang w:val="en-SI"/>
              </w:rPr>
              <w:t>mutual cooperation</w:t>
            </w:r>
            <w:proofErr w:type="gramEnd"/>
            <w:r w:rsidR="00CF089B" w:rsidRPr="00CF089B">
              <w:rPr>
                <w:rFonts w:eastAsia="Calibri" w:cs="Arial"/>
                <w:bCs/>
                <w:color w:val="595959" w:themeColor="text1" w:themeTint="A6"/>
                <w:sz w:val="18"/>
                <w:szCs w:val="18"/>
                <w:lang w:val="en-SI"/>
              </w:rPr>
              <w:t>, which represent the common denominator among the groups participating in the event.</w:t>
            </w:r>
          </w:p>
          <w:p w14:paraId="0CB61520" w14:textId="77777777" w:rsidR="006916E0" w:rsidRDefault="00CF089B" w:rsidP="006916E0">
            <w:pPr>
              <w:spacing w:after="0"/>
              <w:jc w:val="both"/>
              <w:rPr>
                <w:rFonts w:eastAsia="Calibri" w:cs="Arial"/>
                <w:bCs/>
                <w:color w:val="595959" w:themeColor="text1" w:themeTint="A6"/>
                <w:sz w:val="18"/>
                <w:szCs w:val="18"/>
                <w:lang w:val="en-SI"/>
              </w:rPr>
            </w:pPr>
            <w:r w:rsidRPr="00CF089B">
              <w:rPr>
                <w:rFonts w:eastAsia="Calibri" w:cs="Arial"/>
                <w:b/>
                <w:color w:val="595959" w:themeColor="text1" w:themeTint="A6"/>
                <w:sz w:val="18"/>
                <w:szCs w:val="18"/>
                <w:lang w:val="en-SI"/>
              </w:rPr>
              <w:t>13:00 – 13:15</w:t>
            </w:r>
          </w:p>
          <w:p w14:paraId="03D96E57" w14:textId="1C501C09" w:rsidR="00CF089B" w:rsidRPr="00CF089B" w:rsidRDefault="006916E0" w:rsidP="006916E0">
            <w:pPr>
              <w:spacing w:after="0"/>
              <w:jc w:val="both"/>
              <w:rPr>
                <w:rFonts w:eastAsia="Calibri" w:cs="Arial"/>
                <w:bCs/>
                <w:color w:val="595959" w:themeColor="text1" w:themeTint="A6"/>
                <w:sz w:val="18"/>
                <w:szCs w:val="18"/>
                <w:lang w:val="en-SI"/>
              </w:rPr>
            </w:pPr>
            <w:r>
              <w:rPr>
                <w:rFonts w:eastAsia="Calibri" w:cs="Arial"/>
                <w:bCs/>
                <w:color w:val="595959" w:themeColor="text1" w:themeTint="A6"/>
                <w:sz w:val="18"/>
                <w:szCs w:val="18"/>
                <w:lang w:val="en-SI"/>
              </w:rPr>
              <w:t xml:space="preserve">- </w:t>
            </w:r>
            <w:r w:rsidR="00CF089B" w:rsidRPr="00CF089B">
              <w:rPr>
                <w:rFonts w:eastAsia="Calibri" w:cs="Arial"/>
                <w:bCs/>
                <w:color w:val="595959" w:themeColor="text1" w:themeTint="A6"/>
                <w:sz w:val="18"/>
                <w:szCs w:val="18"/>
                <w:lang w:val="en-SI"/>
              </w:rPr>
              <w:t>Evaluation</w:t>
            </w:r>
          </w:p>
          <w:p w14:paraId="35C9DED9" w14:textId="77777777" w:rsidR="006916E0" w:rsidRDefault="00CF089B" w:rsidP="006916E0">
            <w:pPr>
              <w:spacing w:after="0"/>
              <w:jc w:val="both"/>
              <w:rPr>
                <w:rFonts w:eastAsia="Calibri" w:cs="Arial"/>
                <w:bCs/>
                <w:color w:val="595959" w:themeColor="text1" w:themeTint="A6"/>
                <w:sz w:val="18"/>
                <w:szCs w:val="18"/>
                <w:lang w:val="en-SI"/>
              </w:rPr>
            </w:pPr>
            <w:r w:rsidRPr="00CF089B">
              <w:rPr>
                <w:rFonts w:eastAsia="Calibri" w:cs="Arial"/>
                <w:b/>
                <w:color w:val="595959" w:themeColor="text1" w:themeTint="A6"/>
                <w:sz w:val="18"/>
                <w:szCs w:val="18"/>
                <w:lang w:val="en-SI"/>
              </w:rPr>
              <w:t>13:30 – 15:00</w:t>
            </w:r>
          </w:p>
          <w:p w14:paraId="476AAF8F" w14:textId="1A7A0900" w:rsidR="00CF089B" w:rsidRPr="00CF089B" w:rsidRDefault="006916E0" w:rsidP="006916E0">
            <w:pPr>
              <w:spacing w:after="0"/>
              <w:jc w:val="both"/>
              <w:rPr>
                <w:rFonts w:eastAsia="Calibri" w:cs="Arial"/>
                <w:bCs/>
                <w:color w:val="595959" w:themeColor="text1" w:themeTint="A6"/>
                <w:sz w:val="18"/>
                <w:szCs w:val="18"/>
                <w:lang w:val="en-SI"/>
              </w:rPr>
            </w:pPr>
            <w:r>
              <w:rPr>
                <w:rFonts w:eastAsia="Calibri" w:cs="Arial"/>
                <w:bCs/>
                <w:color w:val="595959" w:themeColor="text1" w:themeTint="A6"/>
                <w:sz w:val="18"/>
                <w:szCs w:val="18"/>
                <w:lang w:val="en-SI"/>
              </w:rPr>
              <w:t xml:space="preserve">- </w:t>
            </w:r>
            <w:r w:rsidR="00CF089B" w:rsidRPr="00CF089B">
              <w:rPr>
                <w:rFonts w:eastAsia="Calibri" w:cs="Arial"/>
                <w:bCs/>
                <w:color w:val="595959" w:themeColor="text1" w:themeTint="A6"/>
                <w:sz w:val="18"/>
                <w:szCs w:val="18"/>
                <w:lang w:val="en-SI"/>
              </w:rPr>
              <w:t xml:space="preserve">Lunch at </w:t>
            </w:r>
            <w:proofErr w:type="spellStart"/>
            <w:r w:rsidR="00CF089B" w:rsidRPr="00CF089B">
              <w:rPr>
                <w:rFonts w:eastAsia="Calibri" w:cs="Arial"/>
                <w:bCs/>
                <w:color w:val="595959" w:themeColor="text1" w:themeTint="A6"/>
                <w:sz w:val="18"/>
                <w:szCs w:val="18"/>
                <w:lang w:val="en-SI"/>
              </w:rPr>
              <w:t>Gostišče</w:t>
            </w:r>
            <w:proofErr w:type="spellEnd"/>
            <w:r w:rsidR="00CF089B" w:rsidRPr="00CF089B">
              <w:rPr>
                <w:rFonts w:eastAsia="Calibri" w:cs="Arial"/>
                <w:bCs/>
                <w:color w:val="595959" w:themeColor="text1" w:themeTint="A6"/>
                <w:sz w:val="18"/>
                <w:szCs w:val="18"/>
                <w:lang w:val="en-SI"/>
              </w:rPr>
              <w:t xml:space="preserve"> </w:t>
            </w:r>
            <w:proofErr w:type="spellStart"/>
            <w:r w:rsidR="00CF089B" w:rsidRPr="00CF089B">
              <w:rPr>
                <w:rFonts w:eastAsia="Calibri" w:cs="Arial"/>
                <w:bCs/>
                <w:color w:val="595959" w:themeColor="text1" w:themeTint="A6"/>
                <w:sz w:val="18"/>
                <w:szCs w:val="18"/>
                <w:lang w:val="en-SI"/>
              </w:rPr>
              <w:t>na</w:t>
            </w:r>
            <w:proofErr w:type="spellEnd"/>
            <w:r w:rsidR="00CF089B" w:rsidRPr="00CF089B">
              <w:rPr>
                <w:rFonts w:eastAsia="Calibri" w:cs="Arial"/>
                <w:bCs/>
                <w:color w:val="595959" w:themeColor="text1" w:themeTint="A6"/>
                <w:sz w:val="18"/>
                <w:szCs w:val="18"/>
                <w:lang w:val="en-SI"/>
              </w:rPr>
              <w:t xml:space="preserve"> </w:t>
            </w:r>
            <w:proofErr w:type="spellStart"/>
            <w:r w:rsidR="00CF089B" w:rsidRPr="00CF089B">
              <w:rPr>
                <w:rFonts w:eastAsia="Calibri" w:cs="Arial"/>
                <w:bCs/>
                <w:color w:val="595959" w:themeColor="text1" w:themeTint="A6"/>
                <w:sz w:val="18"/>
                <w:szCs w:val="18"/>
                <w:lang w:val="en-SI"/>
              </w:rPr>
              <w:t>trgu</w:t>
            </w:r>
            <w:proofErr w:type="spellEnd"/>
            <w:r w:rsidR="00CF089B" w:rsidRPr="00CF089B">
              <w:rPr>
                <w:rFonts w:eastAsia="Calibri" w:cs="Arial"/>
                <w:bCs/>
                <w:color w:val="595959" w:themeColor="text1" w:themeTint="A6"/>
                <w:sz w:val="18"/>
                <w:szCs w:val="18"/>
                <w:lang w:val="en-SI"/>
              </w:rPr>
              <w:t xml:space="preserve">, </w:t>
            </w:r>
            <w:proofErr w:type="spellStart"/>
            <w:r w:rsidR="00CF089B" w:rsidRPr="00CF089B">
              <w:rPr>
                <w:rFonts w:eastAsia="Calibri" w:cs="Arial"/>
                <w:bCs/>
                <w:color w:val="595959" w:themeColor="text1" w:themeTint="A6"/>
                <w:sz w:val="18"/>
                <w:szCs w:val="18"/>
                <w:lang w:val="en-SI"/>
              </w:rPr>
              <w:t>Hiša</w:t>
            </w:r>
            <w:proofErr w:type="spellEnd"/>
            <w:r w:rsidR="00CF089B" w:rsidRPr="00CF089B">
              <w:rPr>
                <w:rFonts w:eastAsia="Calibri" w:cs="Arial"/>
                <w:bCs/>
                <w:color w:val="595959" w:themeColor="text1" w:themeTint="A6"/>
                <w:sz w:val="18"/>
                <w:szCs w:val="18"/>
                <w:lang w:val="en-SI"/>
              </w:rPr>
              <w:t xml:space="preserve"> </w:t>
            </w:r>
            <w:proofErr w:type="spellStart"/>
            <w:r w:rsidR="00CF089B" w:rsidRPr="00CF089B">
              <w:rPr>
                <w:rFonts w:eastAsia="Calibri" w:cs="Arial"/>
                <w:bCs/>
                <w:color w:val="595959" w:themeColor="text1" w:themeTint="A6"/>
                <w:sz w:val="18"/>
                <w:szCs w:val="18"/>
                <w:lang w:val="en-SI"/>
              </w:rPr>
              <w:t>kulinarike</w:t>
            </w:r>
            <w:proofErr w:type="spellEnd"/>
            <w:r w:rsidR="00CF089B" w:rsidRPr="00CF089B">
              <w:rPr>
                <w:rFonts w:eastAsia="Calibri" w:cs="Arial"/>
                <w:bCs/>
                <w:color w:val="595959" w:themeColor="text1" w:themeTint="A6"/>
                <w:sz w:val="18"/>
                <w:szCs w:val="18"/>
                <w:lang w:val="en-SI"/>
              </w:rPr>
              <w:t xml:space="preserve"> in </w:t>
            </w:r>
            <w:proofErr w:type="spellStart"/>
            <w:r w:rsidR="00CF089B" w:rsidRPr="00CF089B">
              <w:rPr>
                <w:rFonts w:eastAsia="Calibri" w:cs="Arial"/>
                <w:bCs/>
                <w:color w:val="595959" w:themeColor="text1" w:themeTint="A6"/>
                <w:sz w:val="18"/>
                <w:szCs w:val="18"/>
                <w:lang w:val="en-SI"/>
              </w:rPr>
              <w:t>turizma</w:t>
            </w:r>
            <w:proofErr w:type="spellEnd"/>
            <w:r w:rsidR="00CF089B" w:rsidRPr="00CF089B">
              <w:rPr>
                <w:rFonts w:eastAsia="Calibri" w:cs="Arial"/>
                <w:bCs/>
                <w:color w:val="595959" w:themeColor="text1" w:themeTint="A6"/>
                <w:sz w:val="18"/>
                <w:szCs w:val="18"/>
                <w:lang w:val="en-SI"/>
              </w:rPr>
              <w:t xml:space="preserve">, </w:t>
            </w:r>
            <w:proofErr w:type="spellStart"/>
            <w:r w:rsidR="00CF089B" w:rsidRPr="00CF089B">
              <w:rPr>
                <w:rFonts w:eastAsia="Calibri" w:cs="Arial"/>
                <w:bCs/>
                <w:color w:val="595959" w:themeColor="text1" w:themeTint="A6"/>
                <w:sz w:val="18"/>
                <w:szCs w:val="18"/>
                <w:lang w:val="en-SI"/>
              </w:rPr>
              <w:t>Glavni</w:t>
            </w:r>
            <w:proofErr w:type="spellEnd"/>
            <w:r w:rsidR="00CF089B" w:rsidRPr="00CF089B">
              <w:rPr>
                <w:rFonts w:eastAsia="Calibri" w:cs="Arial"/>
                <w:bCs/>
                <w:color w:val="595959" w:themeColor="text1" w:themeTint="A6"/>
                <w:sz w:val="18"/>
                <w:szCs w:val="18"/>
                <w:lang w:val="en-SI"/>
              </w:rPr>
              <w:t xml:space="preserve"> </w:t>
            </w:r>
            <w:proofErr w:type="spellStart"/>
            <w:r w:rsidR="00CF089B" w:rsidRPr="00CF089B">
              <w:rPr>
                <w:rFonts w:eastAsia="Calibri" w:cs="Arial"/>
                <w:bCs/>
                <w:color w:val="595959" w:themeColor="text1" w:themeTint="A6"/>
                <w:sz w:val="18"/>
                <w:szCs w:val="18"/>
                <w:lang w:val="en-SI"/>
              </w:rPr>
              <w:t>trg</w:t>
            </w:r>
            <w:proofErr w:type="spellEnd"/>
            <w:r w:rsidR="00CF089B" w:rsidRPr="00CF089B">
              <w:rPr>
                <w:rFonts w:eastAsia="Calibri" w:cs="Arial"/>
                <w:bCs/>
                <w:color w:val="595959" w:themeColor="text1" w:themeTint="A6"/>
                <w:sz w:val="18"/>
                <w:szCs w:val="18"/>
                <w:lang w:val="en-SI"/>
              </w:rPr>
              <w:t xml:space="preserve"> 30, 8000 Novo mesto</w:t>
            </w:r>
          </w:p>
          <w:p w14:paraId="2E44FC05" w14:textId="77777777" w:rsidR="006916E0" w:rsidRDefault="00CF089B" w:rsidP="006916E0">
            <w:pPr>
              <w:spacing w:after="0"/>
              <w:jc w:val="both"/>
              <w:rPr>
                <w:rFonts w:eastAsia="Calibri" w:cs="Arial"/>
                <w:bCs/>
                <w:color w:val="595959" w:themeColor="text1" w:themeTint="A6"/>
                <w:sz w:val="18"/>
                <w:szCs w:val="18"/>
                <w:lang w:val="en-SI"/>
              </w:rPr>
            </w:pPr>
            <w:r w:rsidRPr="00CF089B">
              <w:rPr>
                <w:rFonts w:eastAsia="Calibri" w:cs="Arial"/>
                <w:b/>
                <w:color w:val="595959" w:themeColor="text1" w:themeTint="A6"/>
                <w:sz w:val="18"/>
                <w:szCs w:val="18"/>
                <w:lang w:val="en-SI"/>
              </w:rPr>
              <w:t>15:30 – 18:30</w:t>
            </w:r>
          </w:p>
          <w:p w14:paraId="62DDE461" w14:textId="3511A89C" w:rsidR="00CF089B" w:rsidRPr="00CF089B" w:rsidRDefault="006916E0" w:rsidP="006916E0">
            <w:pPr>
              <w:spacing w:after="0"/>
              <w:jc w:val="both"/>
              <w:rPr>
                <w:rFonts w:eastAsia="Calibri" w:cs="Arial"/>
                <w:bCs/>
                <w:color w:val="595959" w:themeColor="text1" w:themeTint="A6"/>
                <w:sz w:val="18"/>
                <w:szCs w:val="18"/>
                <w:lang w:val="en-SI"/>
              </w:rPr>
            </w:pPr>
            <w:r>
              <w:rPr>
                <w:rFonts w:eastAsia="Calibri" w:cs="Arial"/>
                <w:bCs/>
                <w:color w:val="595959" w:themeColor="text1" w:themeTint="A6"/>
                <w:sz w:val="18"/>
                <w:szCs w:val="18"/>
                <w:lang w:val="en-SI"/>
              </w:rPr>
              <w:t xml:space="preserve">- </w:t>
            </w:r>
            <w:r w:rsidR="00CF089B" w:rsidRPr="00CF089B">
              <w:rPr>
                <w:rFonts w:eastAsia="Calibri" w:cs="Arial"/>
                <w:bCs/>
                <w:color w:val="595959" w:themeColor="text1" w:themeTint="A6"/>
                <w:sz w:val="18"/>
                <w:szCs w:val="18"/>
                <w:lang w:val="en-SI"/>
              </w:rPr>
              <w:t xml:space="preserve">Culinary Workshops: Tastes of the World (Ukrainian, Turkish, Nepalese, and Palestinian cuisine), at the Retirement Home Novo mesto - with active participation of the attendees, Address: </w:t>
            </w:r>
            <w:proofErr w:type="spellStart"/>
            <w:r w:rsidR="00CF089B" w:rsidRPr="00CF089B">
              <w:rPr>
                <w:rFonts w:eastAsia="Calibri" w:cs="Arial"/>
                <w:bCs/>
                <w:color w:val="595959" w:themeColor="text1" w:themeTint="A6"/>
                <w:sz w:val="18"/>
                <w:szCs w:val="18"/>
                <w:lang w:val="en-SI"/>
              </w:rPr>
              <w:t>Šmihel</w:t>
            </w:r>
            <w:proofErr w:type="spellEnd"/>
            <w:r w:rsidR="00CF089B" w:rsidRPr="00CF089B">
              <w:rPr>
                <w:rFonts w:eastAsia="Calibri" w:cs="Arial"/>
                <w:bCs/>
                <w:color w:val="595959" w:themeColor="text1" w:themeTint="A6"/>
                <w:sz w:val="18"/>
                <w:szCs w:val="18"/>
                <w:lang w:val="en-SI"/>
              </w:rPr>
              <w:t xml:space="preserve"> 1, 8000 Novo mesto</w:t>
            </w:r>
          </w:p>
          <w:p w14:paraId="6B5F1D58" w14:textId="77777777" w:rsidR="006916E0" w:rsidRDefault="00CF089B" w:rsidP="006916E0">
            <w:pPr>
              <w:spacing w:after="0"/>
              <w:jc w:val="both"/>
              <w:rPr>
                <w:rFonts w:eastAsia="Calibri" w:cs="Arial"/>
                <w:bCs/>
                <w:color w:val="595959" w:themeColor="text1" w:themeTint="A6"/>
                <w:sz w:val="18"/>
                <w:szCs w:val="18"/>
                <w:lang w:val="en-SI"/>
              </w:rPr>
            </w:pPr>
            <w:r w:rsidRPr="00CF089B">
              <w:rPr>
                <w:rFonts w:eastAsia="Calibri" w:cs="Arial"/>
                <w:b/>
                <w:color w:val="595959" w:themeColor="text1" w:themeTint="A6"/>
                <w:sz w:val="18"/>
                <w:szCs w:val="18"/>
                <w:lang w:val="en-SI"/>
              </w:rPr>
              <w:t>18:30</w:t>
            </w:r>
          </w:p>
          <w:p w14:paraId="783428C3" w14:textId="77777777" w:rsidR="006916E0" w:rsidRDefault="006916E0" w:rsidP="006916E0">
            <w:pPr>
              <w:spacing w:after="0"/>
              <w:jc w:val="both"/>
              <w:rPr>
                <w:rFonts w:eastAsia="Calibri" w:cs="Arial"/>
                <w:bCs/>
                <w:color w:val="595959" w:themeColor="text1" w:themeTint="A6"/>
                <w:sz w:val="18"/>
                <w:szCs w:val="18"/>
                <w:lang w:val="en-SI"/>
              </w:rPr>
            </w:pPr>
            <w:r>
              <w:rPr>
                <w:rFonts w:eastAsia="Calibri" w:cs="Arial"/>
                <w:bCs/>
                <w:color w:val="595959" w:themeColor="text1" w:themeTint="A6"/>
                <w:sz w:val="18"/>
                <w:szCs w:val="18"/>
                <w:lang w:val="en-SI"/>
              </w:rPr>
              <w:t xml:space="preserve">- </w:t>
            </w:r>
            <w:r w:rsidR="00CF089B" w:rsidRPr="00CF089B">
              <w:rPr>
                <w:rFonts w:eastAsia="Calibri" w:cs="Arial"/>
                <w:bCs/>
                <w:color w:val="595959" w:themeColor="text1" w:themeTint="A6"/>
                <w:sz w:val="18"/>
                <w:szCs w:val="18"/>
                <w:lang w:val="en-SI"/>
              </w:rPr>
              <w:t xml:space="preserve">Conclusion </w:t>
            </w:r>
            <w:r>
              <w:rPr>
                <w:rFonts w:eastAsia="Calibri" w:cs="Arial"/>
                <w:bCs/>
                <w:color w:val="595959" w:themeColor="text1" w:themeTint="A6"/>
                <w:sz w:val="18"/>
                <w:szCs w:val="18"/>
                <w:lang w:val="en-SI"/>
              </w:rPr>
              <w:t xml:space="preserve">of the event </w:t>
            </w:r>
          </w:p>
          <w:p w14:paraId="758F387F" w14:textId="77178305" w:rsidR="00CF089B" w:rsidRPr="00CF089B" w:rsidRDefault="006916E0" w:rsidP="006916E0">
            <w:pPr>
              <w:spacing w:after="0"/>
              <w:jc w:val="both"/>
              <w:rPr>
                <w:rFonts w:eastAsia="Calibri" w:cs="Arial"/>
                <w:bCs/>
                <w:color w:val="595959" w:themeColor="text1" w:themeTint="A6"/>
                <w:sz w:val="18"/>
                <w:szCs w:val="18"/>
                <w:lang w:val="en-SI"/>
              </w:rPr>
            </w:pPr>
            <w:r>
              <w:rPr>
                <w:rFonts w:eastAsia="Calibri" w:cs="Arial"/>
                <w:bCs/>
                <w:color w:val="595959" w:themeColor="text1" w:themeTint="A6"/>
                <w:sz w:val="18"/>
                <w:szCs w:val="18"/>
                <w:lang w:val="en-SI"/>
              </w:rPr>
              <w:t xml:space="preserve">- </w:t>
            </w:r>
            <w:r w:rsidR="00CF089B" w:rsidRPr="00CF089B">
              <w:rPr>
                <w:rFonts w:eastAsia="Calibri" w:cs="Arial"/>
                <w:bCs/>
                <w:color w:val="595959" w:themeColor="text1" w:themeTint="A6"/>
                <w:sz w:val="18"/>
                <w:szCs w:val="18"/>
                <w:lang w:val="en-SI"/>
              </w:rPr>
              <w:t>Dinner featuring selected dishes from the culinary workshops</w:t>
            </w:r>
          </w:p>
          <w:p w14:paraId="6F4305AF" w14:textId="57408F91" w:rsidR="00CF089B" w:rsidRDefault="006916E0" w:rsidP="00CF089B">
            <w:pPr>
              <w:spacing w:before="120" w:after="120"/>
              <w:jc w:val="both"/>
              <w:rPr>
                <w:rFonts w:eastAsia="Calibri" w:cs="Arial"/>
                <w:b/>
                <w:color w:val="595959" w:themeColor="text1" w:themeTint="A6"/>
                <w:sz w:val="18"/>
                <w:szCs w:val="18"/>
                <w:u w:val="single"/>
                <w:lang w:val="en-SI"/>
              </w:rPr>
            </w:pPr>
            <w:r w:rsidRPr="006916E0">
              <w:rPr>
                <w:rFonts w:eastAsia="Calibri" w:cs="Arial"/>
                <w:b/>
                <w:color w:val="595959" w:themeColor="text1" w:themeTint="A6"/>
                <w:sz w:val="18"/>
                <w:szCs w:val="18"/>
                <w:u w:val="single"/>
                <w:lang w:val="en-SI"/>
              </w:rPr>
              <w:t>Dissemination Activities</w:t>
            </w:r>
          </w:p>
          <w:p w14:paraId="4EE4E68B" w14:textId="77777777" w:rsidR="00BD2217" w:rsidRPr="00BD2217" w:rsidRDefault="00BD2217" w:rsidP="00BD2217">
            <w:pPr>
              <w:spacing w:before="120" w:after="120"/>
              <w:jc w:val="both"/>
              <w:rPr>
                <w:rFonts w:eastAsia="Calibri" w:cs="Arial"/>
                <w:bCs/>
                <w:color w:val="595959" w:themeColor="text1" w:themeTint="A6"/>
                <w:sz w:val="18"/>
                <w:szCs w:val="18"/>
                <w:lang w:val="en-SI"/>
              </w:rPr>
            </w:pPr>
            <w:r w:rsidRPr="00BD2217">
              <w:rPr>
                <w:rFonts w:eastAsia="Calibri" w:cs="Arial"/>
                <w:bCs/>
                <w:color w:val="595959" w:themeColor="text1" w:themeTint="A6"/>
                <w:sz w:val="18"/>
                <w:szCs w:val="18"/>
                <w:lang w:val="en-SI"/>
              </w:rPr>
              <w:t>On December 18th, 2025, Zavod Boter (Boter Institute) and the Association for Developing Voluntary Work Novo mesto (DRPDNM) hosted the CISOMO II study visit in Novo mesto, Slovenia, titled “</w:t>
            </w:r>
            <w:proofErr w:type="spellStart"/>
            <w:r w:rsidRPr="00BD2217">
              <w:rPr>
                <w:rFonts w:eastAsia="Calibri" w:cs="Arial"/>
                <w:bCs/>
                <w:color w:val="595959" w:themeColor="text1" w:themeTint="A6"/>
                <w:sz w:val="18"/>
                <w:szCs w:val="18"/>
                <w:lang w:val="en-SI"/>
              </w:rPr>
              <w:t>EmpowerMigra</w:t>
            </w:r>
            <w:proofErr w:type="spellEnd"/>
            <w:r w:rsidRPr="00BD2217">
              <w:rPr>
                <w:rFonts w:eastAsia="Calibri" w:cs="Arial"/>
                <w:bCs/>
                <w:color w:val="595959" w:themeColor="text1" w:themeTint="A6"/>
                <w:sz w:val="18"/>
                <w:szCs w:val="18"/>
                <w:lang w:val="en-SI"/>
              </w:rPr>
              <w:t xml:space="preserve"> Living Lab: Citizen-Driven Empowerment and Integration Hub.” The event coincided with International Migrants Day and focused on the project’s mission to foster inclusive, resilient, and democratic communities. Through a keynote address by the Government Office for Integration, site visits to Social Activation programmes, and a powerful panel discussion featuring four distinct migration journeys (Romain Adje, Daniela Hočevar, Milica </w:t>
            </w:r>
            <w:proofErr w:type="spellStart"/>
            <w:r w:rsidRPr="00BD2217">
              <w:rPr>
                <w:rFonts w:eastAsia="Calibri" w:cs="Arial"/>
                <w:bCs/>
                <w:color w:val="595959" w:themeColor="text1" w:themeTint="A6"/>
                <w:sz w:val="18"/>
                <w:szCs w:val="18"/>
                <w:lang w:val="en-SI"/>
              </w:rPr>
              <w:t>Tanasković</w:t>
            </w:r>
            <w:proofErr w:type="spellEnd"/>
            <w:r w:rsidRPr="00BD2217">
              <w:rPr>
                <w:rFonts w:eastAsia="Calibri" w:cs="Arial"/>
                <w:bCs/>
                <w:color w:val="595959" w:themeColor="text1" w:themeTint="A6"/>
                <w:sz w:val="18"/>
                <w:szCs w:val="18"/>
                <w:lang w:val="en-SI"/>
              </w:rPr>
              <w:t xml:space="preserve">, and Kateryna </w:t>
            </w:r>
            <w:proofErr w:type="spellStart"/>
            <w:r w:rsidRPr="00BD2217">
              <w:rPr>
                <w:rFonts w:eastAsia="Calibri" w:cs="Arial"/>
                <w:bCs/>
                <w:color w:val="595959" w:themeColor="text1" w:themeTint="A6"/>
                <w:sz w:val="18"/>
                <w:szCs w:val="18"/>
                <w:lang w:val="en-SI"/>
              </w:rPr>
              <w:t>Zaikina</w:t>
            </w:r>
            <w:proofErr w:type="spellEnd"/>
            <w:r w:rsidRPr="00BD2217">
              <w:rPr>
                <w:rFonts w:eastAsia="Calibri" w:cs="Arial"/>
                <w:bCs/>
                <w:color w:val="595959" w:themeColor="text1" w:themeTint="A6"/>
                <w:sz w:val="18"/>
                <w:szCs w:val="18"/>
                <w:lang w:val="en-SI"/>
              </w:rPr>
              <w:t>), participants explored the intersection of systemic policies and grassroots social innovation. The "Living Lab" format encouraged an interactive exchange on how to bridge the gap between bureaucratic frameworks and the lived reality of migrants, emphasizing bottom-up empowerment.</w:t>
            </w:r>
          </w:p>
          <w:p w14:paraId="3E6D3092" w14:textId="77777777" w:rsidR="00BD2217" w:rsidRPr="00BD2217" w:rsidRDefault="00BD2217" w:rsidP="00BD2217">
            <w:pPr>
              <w:spacing w:before="120" w:after="120"/>
              <w:jc w:val="both"/>
              <w:rPr>
                <w:rFonts w:eastAsia="Calibri" w:cs="Arial"/>
                <w:bCs/>
                <w:color w:val="595959" w:themeColor="text1" w:themeTint="A6"/>
                <w:sz w:val="18"/>
                <w:szCs w:val="18"/>
                <w:lang w:val="en-SI"/>
              </w:rPr>
            </w:pPr>
            <w:r w:rsidRPr="00BD2217">
              <w:rPr>
                <w:rFonts w:eastAsia="Calibri" w:cs="Arial"/>
                <w:bCs/>
                <w:color w:val="595959" w:themeColor="text1" w:themeTint="A6"/>
                <w:sz w:val="18"/>
                <w:szCs w:val="18"/>
                <w:lang w:val="en-SI"/>
              </w:rPr>
              <w:t>The event and its key takeaways were widely disseminated across various digital platforms:</w:t>
            </w:r>
          </w:p>
          <w:p w14:paraId="7FDEF1DA" w14:textId="064C8C99" w:rsidR="00BD2217" w:rsidRPr="00BD2217" w:rsidRDefault="00BD2217" w:rsidP="00BD2217">
            <w:pPr>
              <w:numPr>
                <w:ilvl w:val="0"/>
                <w:numId w:val="15"/>
              </w:numPr>
              <w:spacing w:before="120" w:after="120"/>
              <w:rPr>
                <w:rFonts w:eastAsia="Calibri" w:cs="Arial"/>
                <w:bCs/>
                <w:color w:val="595959" w:themeColor="text1" w:themeTint="A6"/>
                <w:sz w:val="18"/>
                <w:szCs w:val="18"/>
                <w:lang w:val="en-SI"/>
              </w:rPr>
            </w:pPr>
            <w:r w:rsidRPr="00BD2217">
              <w:rPr>
                <w:rFonts w:eastAsia="Calibri" w:cs="Arial"/>
                <w:bCs/>
                <w:color w:val="595959" w:themeColor="text1" w:themeTint="A6"/>
                <w:sz w:val="18"/>
                <w:szCs w:val="18"/>
                <w:lang w:val="en-SI"/>
              </w:rPr>
              <w:lastRenderedPageBreak/>
              <w:t xml:space="preserve">Zavod Boter Facebook: </w:t>
            </w:r>
            <w:hyperlink r:id="rId12" w:history="1">
              <w:r w:rsidRPr="00BD2217">
                <w:rPr>
                  <w:rStyle w:val="Hyperlink"/>
                  <w:rFonts w:eastAsia="Calibri" w:cs="Arial"/>
                  <w:bCs/>
                  <w:sz w:val="18"/>
                  <w:szCs w:val="18"/>
                  <w:lang w:val="en-SI"/>
                </w:rPr>
                <w:t>https://www.facebook.com/BoterInstitute/posts/861594499950546</w:t>
              </w:r>
            </w:hyperlink>
            <w:r w:rsidRPr="00BD2217">
              <w:rPr>
                <w:rFonts w:eastAsia="Calibri" w:cs="Arial"/>
                <w:bCs/>
                <w:color w:val="595959" w:themeColor="text1" w:themeTint="A6"/>
                <w:sz w:val="18"/>
                <w:szCs w:val="18"/>
                <w:lang w:val="en-SI"/>
              </w:rPr>
              <w:t xml:space="preserve">; </w:t>
            </w:r>
            <w:hyperlink r:id="rId13" w:history="1">
              <w:r w:rsidRPr="00BD2217">
                <w:rPr>
                  <w:rStyle w:val="Hyperlink"/>
                  <w:rFonts w:eastAsia="Calibri" w:cs="Arial"/>
                  <w:bCs/>
                  <w:sz w:val="18"/>
                  <w:szCs w:val="18"/>
                  <w:lang w:val="en-SI"/>
                </w:rPr>
                <w:t>https://www.facebook.com/BoterInstitute/posts/864511349658861</w:t>
              </w:r>
            </w:hyperlink>
            <w:r>
              <w:rPr>
                <w:rFonts w:eastAsia="Calibri" w:cs="Arial"/>
                <w:bCs/>
                <w:color w:val="595959" w:themeColor="text1" w:themeTint="A6"/>
                <w:sz w:val="18"/>
                <w:szCs w:val="18"/>
                <w:lang w:val="en-SI"/>
              </w:rPr>
              <w:t xml:space="preserve"> </w:t>
            </w:r>
          </w:p>
          <w:p w14:paraId="513A95B4" w14:textId="30ECFB0B" w:rsidR="00BD2217" w:rsidRPr="00BD2217" w:rsidRDefault="00BD2217" w:rsidP="00BD2217">
            <w:pPr>
              <w:numPr>
                <w:ilvl w:val="0"/>
                <w:numId w:val="15"/>
              </w:numPr>
              <w:spacing w:before="120" w:after="120"/>
              <w:rPr>
                <w:rFonts w:eastAsia="Calibri" w:cs="Arial"/>
                <w:bCs/>
                <w:color w:val="595959" w:themeColor="text1" w:themeTint="A6"/>
                <w:sz w:val="18"/>
                <w:szCs w:val="18"/>
                <w:lang w:val="en-SI"/>
              </w:rPr>
            </w:pPr>
            <w:r w:rsidRPr="00BD2217">
              <w:rPr>
                <w:rFonts w:eastAsia="Calibri" w:cs="Arial"/>
                <w:bCs/>
                <w:color w:val="595959" w:themeColor="text1" w:themeTint="A6"/>
                <w:sz w:val="18"/>
                <w:szCs w:val="18"/>
                <w:lang w:val="en-SI"/>
              </w:rPr>
              <w:t xml:space="preserve">Zavod Boter Instagram: </w:t>
            </w:r>
            <w:hyperlink r:id="rId14" w:history="1">
              <w:r w:rsidRPr="00BD2217">
                <w:rPr>
                  <w:rStyle w:val="Hyperlink"/>
                  <w:rFonts w:eastAsia="Calibri" w:cs="Arial"/>
                  <w:bCs/>
                  <w:sz w:val="18"/>
                  <w:szCs w:val="18"/>
                  <w:lang w:val="en-SI"/>
                </w:rPr>
                <w:t>https://www.instagram.com/p/DSSTwaNAhFY/</w:t>
              </w:r>
            </w:hyperlink>
            <w:r w:rsidRPr="00BD2217">
              <w:rPr>
                <w:rFonts w:eastAsia="Calibri" w:cs="Arial"/>
                <w:bCs/>
                <w:color w:val="595959" w:themeColor="text1" w:themeTint="A6"/>
                <w:sz w:val="18"/>
                <w:szCs w:val="18"/>
                <w:lang w:val="en-SI"/>
              </w:rPr>
              <w:t xml:space="preserve">; </w:t>
            </w:r>
            <w:hyperlink r:id="rId15" w:history="1">
              <w:r w:rsidRPr="00BD2217">
                <w:rPr>
                  <w:rStyle w:val="Hyperlink"/>
                  <w:rFonts w:eastAsia="Calibri" w:cs="Arial"/>
                  <w:bCs/>
                  <w:sz w:val="18"/>
                  <w:szCs w:val="18"/>
                  <w:lang w:val="en-SI"/>
                </w:rPr>
                <w:t>https://www.instagram.com/p/DSci0j5AsKY/</w:t>
              </w:r>
            </w:hyperlink>
            <w:r>
              <w:rPr>
                <w:rFonts w:eastAsia="Calibri" w:cs="Arial"/>
                <w:bCs/>
                <w:color w:val="595959" w:themeColor="text1" w:themeTint="A6"/>
                <w:sz w:val="18"/>
                <w:szCs w:val="18"/>
                <w:lang w:val="en-SI"/>
              </w:rPr>
              <w:t xml:space="preserve"> </w:t>
            </w:r>
          </w:p>
          <w:p w14:paraId="22876973" w14:textId="677139D1" w:rsidR="00BD2217" w:rsidRPr="00BD2217" w:rsidRDefault="00BD2217" w:rsidP="00BD2217">
            <w:pPr>
              <w:numPr>
                <w:ilvl w:val="0"/>
                <w:numId w:val="15"/>
              </w:numPr>
              <w:spacing w:before="120" w:after="120"/>
              <w:rPr>
                <w:rFonts w:eastAsia="Calibri" w:cs="Arial"/>
                <w:bCs/>
                <w:color w:val="595959" w:themeColor="text1" w:themeTint="A6"/>
                <w:sz w:val="18"/>
                <w:szCs w:val="18"/>
                <w:lang w:val="en-SI"/>
              </w:rPr>
            </w:pPr>
            <w:r w:rsidRPr="00BD2217">
              <w:rPr>
                <w:rFonts w:eastAsia="Calibri" w:cs="Arial"/>
                <w:bCs/>
                <w:color w:val="595959" w:themeColor="text1" w:themeTint="A6"/>
                <w:sz w:val="18"/>
                <w:szCs w:val="18"/>
                <w:lang w:val="en-SI"/>
              </w:rPr>
              <w:t xml:space="preserve">NGO Portal Nevladnik.info: </w:t>
            </w:r>
            <w:hyperlink r:id="rId16" w:history="1">
              <w:r w:rsidRPr="003F3A81">
                <w:rPr>
                  <w:rStyle w:val="Hyperlink"/>
                  <w:rFonts w:eastAsia="Calibri" w:cs="Arial"/>
                  <w:bCs/>
                  <w:sz w:val="18"/>
                  <w:szCs w:val="18"/>
                </w:rPr>
                <w:t>https://www.nevladnik.info/si/novice/?id=19169</w:t>
              </w:r>
            </w:hyperlink>
            <w:r>
              <w:rPr>
                <w:rFonts w:eastAsia="Calibri" w:cs="Arial"/>
                <w:bCs/>
                <w:color w:val="595959" w:themeColor="text1" w:themeTint="A6"/>
                <w:sz w:val="18"/>
                <w:szCs w:val="18"/>
              </w:rPr>
              <w:t xml:space="preserve"> </w:t>
            </w:r>
          </w:p>
          <w:p w14:paraId="3FE515FA" w14:textId="061BDBC8" w:rsidR="00BD2217" w:rsidRPr="00BD2217" w:rsidRDefault="00BD2217" w:rsidP="00BD2217">
            <w:pPr>
              <w:numPr>
                <w:ilvl w:val="0"/>
                <w:numId w:val="15"/>
              </w:numPr>
              <w:spacing w:before="120" w:after="120"/>
              <w:rPr>
                <w:rFonts w:eastAsia="Calibri" w:cs="Arial"/>
                <w:bCs/>
                <w:color w:val="595959" w:themeColor="text1" w:themeTint="A6"/>
                <w:sz w:val="18"/>
                <w:szCs w:val="18"/>
                <w:lang w:val="en-SI"/>
              </w:rPr>
            </w:pPr>
            <w:r w:rsidRPr="00BD2217">
              <w:rPr>
                <w:rFonts w:eastAsia="Calibri" w:cs="Arial"/>
                <w:bCs/>
                <w:color w:val="595959" w:themeColor="text1" w:themeTint="A6"/>
                <w:sz w:val="18"/>
                <w:szCs w:val="18"/>
                <w:lang w:val="en-SI"/>
              </w:rPr>
              <w:t xml:space="preserve">DRPD Novo mesto Facebook: </w:t>
            </w:r>
            <w:hyperlink r:id="rId17" w:history="1">
              <w:r w:rsidRPr="003F3A81">
                <w:rPr>
                  <w:rStyle w:val="Hyperlink"/>
                  <w:rFonts w:eastAsia="Calibri" w:cs="Arial"/>
                  <w:bCs/>
                  <w:sz w:val="18"/>
                  <w:szCs w:val="18"/>
                  <w:lang w:val="en-SI"/>
                </w:rPr>
                <w:t>https://www.facebook.com/DRPDNM/posts/pfbid0jgHpN8CJgAb3jWSTAYtRTQ5NkTKMATp3QfbpA3R2ebGUg9HdFRz8vy8qibeeQ4Lql</w:t>
              </w:r>
            </w:hyperlink>
            <w:r>
              <w:rPr>
                <w:rFonts w:eastAsia="Calibri" w:cs="Arial"/>
                <w:bCs/>
                <w:color w:val="595959" w:themeColor="text1" w:themeTint="A6"/>
                <w:sz w:val="18"/>
                <w:szCs w:val="18"/>
                <w:lang w:val="en-SI"/>
              </w:rPr>
              <w:t xml:space="preserve"> </w:t>
            </w:r>
          </w:p>
          <w:p w14:paraId="5288F04F" w14:textId="77777777" w:rsidR="00BD2217" w:rsidRPr="00BD2217" w:rsidRDefault="00BD2217" w:rsidP="00BD2217">
            <w:pPr>
              <w:spacing w:before="120" w:after="120"/>
              <w:jc w:val="both"/>
              <w:rPr>
                <w:rFonts w:eastAsia="Calibri" w:cs="Arial"/>
                <w:bCs/>
                <w:color w:val="595959" w:themeColor="text1" w:themeTint="A6"/>
                <w:sz w:val="18"/>
                <w:szCs w:val="18"/>
                <w:lang w:val="en-SI"/>
              </w:rPr>
            </w:pPr>
            <w:r w:rsidRPr="00BD2217">
              <w:rPr>
                <w:rFonts w:eastAsia="Calibri" w:cs="Arial"/>
                <w:bCs/>
                <w:color w:val="595959" w:themeColor="text1" w:themeTint="A6"/>
                <w:sz w:val="18"/>
                <w:szCs w:val="18"/>
                <w:lang w:val="en-SI"/>
              </w:rPr>
              <w:t xml:space="preserve">To conclude, the </w:t>
            </w:r>
            <w:proofErr w:type="spellStart"/>
            <w:r w:rsidRPr="00BD2217">
              <w:rPr>
                <w:rFonts w:eastAsia="Calibri" w:cs="Arial"/>
                <w:bCs/>
                <w:color w:val="595959" w:themeColor="text1" w:themeTint="A6"/>
                <w:sz w:val="18"/>
                <w:szCs w:val="18"/>
                <w:lang w:val="en-SI"/>
              </w:rPr>
              <w:t>EmpowerMigra</w:t>
            </w:r>
            <w:proofErr w:type="spellEnd"/>
            <w:r w:rsidRPr="00BD2217">
              <w:rPr>
                <w:rFonts w:eastAsia="Calibri" w:cs="Arial"/>
                <w:bCs/>
                <w:color w:val="595959" w:themeColor="text1" w:themeTint="A6"/>
                <w:sz w:val="18"/>
                <w:szCs w:val="18"/>
                <w:lang w:val="en-SI"/>
              </w:rPr>
              <w:t xml:space="preserve"> Living Lab reaffirmed that successful integration is a two-way process requiring strong partnerships between state institutions, NGOs, and the local community. The Slovenian experience offered practical lessons in empathy, systemic adaptability, and the vital role of civic engagement as essential pillars for civil society in Europe.</w:t>
            </w:r>
          </w:p>
          <w:p w14:paraId="3D029FB2" w14:textId="77777777" w:rsidR="006916E0" w:rsidRPr="00CF089B" w:rsidRDefault="006916E0" w:rsidP="00CF089B">
            <w:pPr>
              <w:spacing w:before="120" w:after="120"/>
              <w:jc w:val="both"/>
              <w:rPr>
                <w:rFonts w:eastAsia="Calibri" w:cs="Arial"/>
                <w:b/>
                <w:color w:val="595959" w:themeColor="text1" w:themeTint="A6"/>
                <w:sz w:val="18"/>
                <w:szCs w:val="18"/>
                <w:u w:val="single"/>
                <w:lang w:val="en-SI"/>
              </w:rPr>
            </w:pPr>
          </w:p>
          <w:p w14:paraId="4774C4FB" w14:textId="2F2173A8" w:rsidR="0095772A" w:rsidRPr="00CF089B" w:rsidRDefault="0095772A" w:rsidP="0095772A">
            <w:pPr>
              <w:spacing w:before="120" w:after="120"/>
              <w:jc w:val="both"/>
              <w:rPr>
                <w:rFonts w:eastAsia="Calibri" w:cs="Arial"/>
                <w:bCs/>
                <w:color w:val="595959" w:themeColor="text1" w:themeTint="A6"/>
                <w:sz w:val="18"/>
                <w:szCs w:val="18"/>
                <w:lang w:val="en-SI"/>
              </w:rPr>
            </w:pPr>
          </w:p>
        </w:tc>
      </w:tr>
    </w:tbl>
    <w:p w14:paraId="5ADB1B5D" w14:textId="0F6B3BDB" w:rsidR="000010A0" w:rsidRPr="00624B96" w:rsidRDefault="000010A0" w:rsidP="005950BB">
      <w:pPr>
        <w:rPr>
          <w:lang w:val="en-GB"/>
        </w:rPr>
      </w:pPr>
      <w:bookmarkStart w:id="0" w:name="_Toc75973434"/>
      <w:bookmarkEnd w:id="0"/>
    </w:p>
    <w:tbl>
      <w:tblPr>
        <w:tblW w:w="8946"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326"/>
        <w:gridCol w:w="2155"/>
        <w:gridCol w:w="5465"/>
      </w:tblGrid>
      <w:tr w:rsidR="000010A0" w:rsidRPr="00D73918" w14:paraId="2CFA74CC" w14:textId="77777777" w:rsidTr="00DB0D3D">
        <w:trPr>
          <w:jc w:val="center"/>
        </w:trPr>
        <w:tc>
          <w:tcPr>
            <w:tcW w:w="8946" w:type="dxa"/>
            <w:gridSpan w:val="3"/>
            <w:hideMark/>
          </w:tcPr>
          <w:p w14:paraId="22B5A151" w14:textId="77777777" w:rsidR="000010A0" w:rsidRPr="00D73918" w:rsidRDefault="000010A0" w:rsidP="00DB0D3D">
            <w:pPr>
              <w:spacing w:after="0" w:line="276" w:lineRule="auto"/>
              <w:jc w:val="center"/>
              <w:rPr>
                <w:rFonts w:eastAsia="Calibri" w:cs="Arial"/>
                <w:b/>
                <w:color w:val="4AA55B"/>
                <w:sz w:val="18"/>
                <w:szCs w:val="18"/>
                <w:lang w:val="hu-HU" w:eastAsia="ko-KR" w:bidi="ne-NP"/>
              </w:rPr>
            </w:pPr>
            <w:r w:rsidRPr="00D73918">
              <w:rPr>
                <w:rFonts w:eastAsia="Calibri" w:cs="Arial"/>
                <w:b/>
                <w:color w:val="4AA55B"/>
                <w:sz w:val="18"/>
                <w:szCs w:val="18"/>
                <w:lang w:val="hu-HU" w:eastAsia="ko-KR" w:bidi="ne-NP"/>
              </w:rPr>
              <w:t>HISTORY OF CHANGES</w:t>
            </w:r>
          </w:p>
        </w:tc>
      </w:tr>
      <w:tr w:rsidR="000010A0" w:rsidRPr="00D73918" w14:paraId="06A61248" w14:textId="77777777" w:rsidTr="00DB0D3D">
        <w:trPr>
          <w:jc w:val="center"/>
        </w:trPr>
        <w:tc>
          <w:tcPr>
            <w:tcW w:w="1326" w:type="dxa"/>
            <w:hideMark/>
          </w:tcPr>
          <w:p w14:paraId="1F5F7DD1"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VERSION</w:t>
            </w:r>
          </w:p>
        </w:tc>
        <w:tc>
          <w:tcPr>
            <w:tcW w:w="2155" w:type="dxa"/>
            <w:hideMark/>
          </w:tcPr>
          <w:p w14:paraId="2D6A8E3F"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Times New Roman" w:cs="Arial"/>
                <w:color w:val="4AA55B"/>
                <w:sz w:val="18"/>
                <w:szCs w:val="18"/>
                <w:lang w:val="en-GB" w:eastAsia="ko-KR"/>
              </w:rPr>
              <w:t xml:space="preserve">PUBLICATION </w:t>
            </w:r>
            <w:r w:rsidRPr="00D73918">
              <w:rPr>
                <w:rFonts w:eastAsia="Calibri" w:cs="Arial"/>
                <w:color w:val="4AA55B"/>
                <w:sz w:val="18"/>
                <w:szCs w:val="18"/>
                <w:lang w:val="hu-HU" w:eastAsia="ko-KR" w:bidi="ne-NP"/>
              </w:rPr>
              <w:t>DATE</w:t>
            </w:r>
          </w:p>
        </w:tc>
        <w:tc>
          <w:tcPr>
            <w:tcW w:w="5465" w:type="dxa"/>
            <w:hideMark/>
          </w:tcPr>
          <w:p w14:paraId="6BDFE02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CHANGE</w:t>
            </w:r>
          </w:p>
        </w:tc>
      </w:tr>
      <w:tr w:rsidR="000010A0" w:rsidRPr="00D73918" w14:paraId="607A225A" w14:textId="77777777" w:rsidTr="00DB0D3D">
        <w:trPr>
          <w:jc w:val="center"/>
        </w:trPr>
        <w:tc>
          <w:tcPr>
            <w:tcW w:w="1326" w:type="dxa"/>
            <w:hideMark/>
          </w:tcPr>
          <w:p w14:paraId="2C1801F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1.0</w:t>
            </w:r>
          </w:p>
        </w:tc>
        <w:tc>
          <w:tcPr>
            <w:tcW w:w="2155" w:type="dxa"/>
            <w:hideMark/>
          </w:tcPr>
          <w:p w14:paraId="300F2D5A" w14:textId="44334291" w:rsidR="000010A0" w:rsidRPr="00D73918" w:rsidRDefault="000010A0" w:rsidP="002D32EE">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01.0</w:t>
            </w:r>
            <w:r w:rsidR="002D32EE">
              <w:rPr>
                <w:rFonts w:eastAsia="Calibri" w:cs="Arial"/>
                <w:color w:val="4AA55B"/>
                <w:sz w:val="18"/>
                <w:szCs w:val="18"/>
                <w:lang w:val="hu-HU" w:eastAsia="ko-KR" w:bidi="ne-NP"/>
              </w:rPr>
              <w:t>4</w:t>
            </w:r>
            <w:r w:rsidRPr="00D73918">
              <w:rPr>
                <w:rFonts w:eastAsia="Calibri" w:cs="Arial"/>
                <w:color w:val="4AA55B"/>
                <w:sz w:val="18"/>
                <w:szCs w:val="18"/>
                <w:lang w:val="hu-HU" w:eastAsia="ko-KR" w:bidi="ne-NP"/>
              </w:rPr>
              <w:t>.202</w:t>
            </w:r>
            <w:r w:rsidR="002D32EE">
              <w:rPr>
                <w:rFonts w:eastAsia="Calibri" w:cs="Arial"/>
                <w:color w:val="4AA55B"/>
                <w:sz w:val="18"/>
                <w:szCs w:val="18"/>
                <w:lang w:val="hu-HU" w:eastAsia="ko-KR" w:bidi="ne-NP"/>
              </w:rPr>
              <w:t>2</w:t>
            </w:r>
          </w:p>
        </w:tc>
        <w:tc>
          <w:tcPr>
            <w:tcW w:w="5465" w:type="dxa"/>
          </w:tcPr>
          <w:p w14:paraId="514BB561" w14:textId="77777777" w:rsidR="000010A0" w:rsidRPr="00D73918" w:rsidRDefault="000010A0" w:rsidP="00DB0D3D">
            <w:pPr>
              <w:spacing w:after="0" w:line="276" w:lineRule="auto"/>
              <w:jc w:val="both"/>
              <w:rPr>
                <w:rFonts w:eastAsia="Calibri" w:cs="Arial"/>
                <w:color w:val="4AA55B"/>
                <w:sz w:val="18"/>
                <w:szCs w:val="18"/>
                <w:lang w:val="hu-HU" w:eastAsia="ko-KR" w:bidi="ne-NP"/>
              </w:rPr>
            </w:pPr>
            <w:r w:rsidRPr="00D73918">
              <w:rPr>
                <w:rFonts w:eastAsia="Calibri" w:cs="Arial"/>
                <w:color w:val="4AA55B"/>
                <w:sz w:val="18"/>
                <w:szCs w:val="18"/>
                <w:lang w:val="hu-HU" w:eastAsia="ko-KR" w:bidi="ne-NP"/>
              </w:rPr>
              <w:t>Initial version (new MFF).</w:t>
            </w:r>
          </w:p>
        </w:tc>
      </w:tr>
      <w:tr w:rsidR="000010A0" w:rsidRPr="00D73918" w14:paraId="5C9C758A" w14:textId="77777777" w:rsidTr="00DB0D3D">
        <w:trPr>
          <w:jc w:val="center"/>
        </w:trPr>
        <w:tc>
          <w:tcPr>
            <w:tcW w:w="1326" w:type="dxa"/>
          </w:tcPr>
          <w:p w14:paraId="4884C7E9"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28F62118"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05605B55"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r w:rsidR="000010A0" w:rsidRPr="00D73918" w14:paraId="6FED6F77" w14:textId="77777777" w:rsidTr="00DB0D3D">
        <w:trPr>
          <w:jc w:val="center"/>
        </w:trPr>
        <w:tc>
          <w:tcPr>
            <w:tcW w:w="1326" w:type="dxa"/>
          </w:tcPr>
          <w:p w14:paraId="795608AB"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74978AA5"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74AEC5F6"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bl>
    <w:p w14:paraId="6DB54609" w14:textId="3FA494C4" w:rsidR="00073BAC" w:rsidRDefault="00073BAC" w:rsidP="00643170"/>
    <w:sectPr w:rsidR="00073BAC" w:rsidSect="002D32EE">
      <w:headerReference w:type="default" r:id="rId18"/>
      <w:footerReference w:type="even" r:id="rId19"/>
      <w:footerReference w:type="default" r:id="rId20"/>
      <w:headerReference w:type="first" r:id="rId21"/>
      <w:footerReference w:type="first" r:id="rId22"/>
      <w:pgSz w:w="11906" w:h="16838" w:code="9"/>
      <w:pgMar w:top="1276" w:right="1588" w:bottom="1276" w:left="1588" w:header="601"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DD0671" w14:textId="77777777" w:rsidR="00F862B5" w:rsidRDefault="00F862B5">
      <w:r>
        <w:separator/>
      </w:r>
    </w:p>
  </w:endnote>
  <w:endnote w:type="continuationSeparator" w:id="0">
    <w:p w14:paraId="077B361F" w14:textId="77777777" w:rsidR="00F862B5" w:rsidRDefault="00F862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LucidaSans">
    <w:altName w:val="Lucida Sans"/>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2" w14:textId="77777777" w:rsidR="003122DB" w:rsidRDefault="003122DB" w:rsidP="00EB04A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F3E8C">
      <w:rPr>
        <w:rStyle w:val="PageNumber"/>
        <w:noProof/>
      </w:rPr>
      <w:t>4</w:t>
    </w:r>
    <w:r>
      <w:rPr>
        <w:rStyle w:val="PageNumber"/>
      </w:rPr>
      <w:fldChar w:fldCharType="end"/>
    </w:r>
  </w:p>
  <w:p w14:paraId="6DB54613" w14:textId="77777777" w:rsidR="003122DB" w:rsidRDefault="003122DB" w:rsidP="00EB04A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4" w14:textId="63D0E432" w:rsidR="004812C2" w:rsidRPr="004812C2" w:rsidRDefault="004812C2" w:rsidP="00DC6296">
    <w:pPr>
      <w:pStyle w:val="Footer"/>
      <w:jc w:val="right"/>
      <w:rPr>
        <w:rFonts w:ascii="Times New Roman" w:hAnsi="Times New Roman"/>
        <w:sz w:val="20"/>
      </w:rPr>
    </w:pPr>
    <w:r w:rsidRPr="004812C2">
      <w:rPr>
        <w:rFonts w:ascii="Times New Roman" w:hAnsi="Times New Roman"/>
        <w:sz w:val="20"/>
      </w:rPr>
      <w:fldChar w:fldCharType="begin"/>
    </w:r>
    <w:r w:rsidRPr="004812C2">
      <w:rPr>
        <w:rFonts w:ascii="Times New Roman" w:hAnsi="Times New Roman"/>
        <w:sz w:val="20"/>
      </w:rPr>
      <w:instrText xml:space="preserve"> PAGE   \* MERGEFORMAT </w:instrText>
    </w:r>
    <w:r w:rsidRPr="004812C2">
      <w:rPr>
        <w:rFonts w:ascii="Times New Roman" w:hAnsi="Times New Roman"/>
        <w:sz w:val="20"/>
      </w:rPr>
      <w:fldChar w:fldCharType="separate"/>
    </w:r>
    <w:r w:rsidR="0055692C">
      <w:rPr>
        <w:rFonts w:ascii="Times New Roman" w:hAnsi="Times New Roman"/>
        <w:noProof/>
        <w:sz w:val="20"/>
      </w:rPr>
      <w:t>1</w:t>
    </w:r>
    <w:r w:rsidRPr="004812C2">
      <w:rPr>
        <w:rFonts w:ascii="Times New Roman" w:hAnsi="Times New Roman"/>
        <w:noProof/>
        <w:sz w:val="20"/>
      </w:rPr>
      <w:fldChar w:fldCharType="end"/>
    </w:r>
  </w:p>
  <w:p w14:paraId="6DB54615" w14:textId="77777777" w:rsidR="004812C2" w:rsidRDefault="004812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7" w14:textId="77777777" w:rsidR="003122DB" w:rsidRDefault="003122DB">
    <w:pPr>
      <w:pStyle w:val="Footer"/>
      <w:rPr>
        <w:sz w:val="24"/>
        <w:szCs w:val="24"/>
      </w:rPr>
    </w:pPr>
  </w:p>
  <w:p w14:paraId="6DB54618" w14:textId="77777777" w:rsidR="003122DB" w:rsidRDefault="003122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F64CE5" w14:textId="77777777" w:rsidR="00F862B5" w:rsidRDefault="00F862B5">
      <w:r>
        <w:separator/>
      </w:r>
    </w:p>
  </w:footnote>
  <w:footnote w:type="continuationSeparator" w:id="0">
    <w:p w14:paraId="707A2856" w14:textId="77777777" w:rsidR="00F862B5" w:rsidRDefault="00F862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1" w14:textId="6EA14742" w:rsidR="00765DDA" w:rsidRPr="00F3524E" w:rsidRDefault="008A63F9" w:rsidP="00F3524E">
    <w:pPr>
      <w:jc w:val="right"/>
      <w:rPr>
        <w:rFonts w:eastAsia="Calibri" w:cs="Arial"/>
        <w:color w:val="808080"/>
        <w:sz w:val="16"/>
        <w:szCs w:val="16"/>
        <w:lang w:val="fr-BE"/>
      </w:rPr>
    </w:pPr>
    <w:r w:rsidRPr="00D73918">
      <w:rPr>
        <w:rFonts w:eastAsia="Calibri" w:cs="Arial"/>
        <w:color w:val="808080"/>
        <w:sz w:val="16"/>
        <w:szCs w:val="16"/>
        <w:lang w:val="fr-BE"/>
      </w:rPr>
      <w:t xml:space="preserve">EU </w:t>
    </w:r>
    <w:proofErr w:type="gramStart"/>
    <w:r w:rsidRPr="00D73918">
      <w:rPr>
        <w:rFonts w:eastAsia="Calibri" w:cs="Arial"/>
        <w:color w:val="808080"/>
        <w:sz w:val="16"/>
        <w:szCs w:val="16"/>
        <w:lang w:val="fr-BE"/>
      </w:rPr>
      <w:t>Grants:</w:t>
    </w:r>
    <w:proofErr w:type="gramEnd"/>
    <w:r w:rsidRPr="00D73918">
      <w:rPr>
        <w:rFonts w:eastAsia="Calibri" w:cs="Arial"/>
        <w:color w:val="808080"/>
        <w:sz w:val="16"/>
        <w:szCs w:val="16"/>
        <w:lang w:val="fr-BE"/>
      </w:rPr>
      <w:t xml:space="preserve"> </w:t>
    </w:r>
    <w:r w:rsidR="002D32EE">
      <w:rPr>
        <w:rFonts w:eastAsia="Calibri" w:cs="Arial"/>
        <w:color w:val="808080"/>
        <w:sz w:val="16"/>
        <w:szCs w:val="16"/>
        <w:lang w:val="fr-BE"/>
      </w:rPr>
      <w:t xml:space="preserve">Event description </w:t>
    </w:r>
    <w:proofErr w:type="spellStart"/>
    <w:r w:rsidR="002D32EE">
      <w:rPr>
        <w:rFonts w:eastAsia="Calibri" w:cs="Arial"/>
        <w:color w:val="808080"/>
        <w:sz w:val="16"/>
        <w:szCs w:val="16"/>
        <w:lang w:val="fr-BE"/>
      </w:rPr>
      <w:t>sheet</w:t>
    </w:r>
    <w:proofErr w:type="spellEnd"/>
    <w:r w:rsidRPr="00D73918">
      <w:rPr>
        <w:rFonts w:eastAsia="Calibri" w:cs="Arial"/>
        <w:color w:val="808080"/>
        <w:sz w:val="16"/>
        <w:szCs w:val="16"/>
        <w:lang w:val="fr-BE"/>
      </w:rPr>
      <w:t xml:space="preserve"> (</w:t>
    </w:r>
    <w:r w:rsidR="002D32EE">
      <w:rPr>
        <w:rFonts w:eastAsia="Calibri" w:cs="Arial"/>
        <w:color w:val="808080"/>
        <w:sz w:val="16"/>
        <w:szCs w:val="16"/>
        <w:lang w:val="fr-BE"/>
      </w:rPr>
      <w:t>CERV</w:t>
    </w:r>
    <w:proofErr w:type="gramStart"/>
    <w:r w:rsidRPr="00D73918">
      <w:rPr>
        <w:rFonts w:eastAsia="Calibri" w:cs="Arial"/>
        <w:color w:val="808080"/>
        <w:sz w:val="16"/>
        <w:szCs w:val="16"/>
        <w:lang w:val="fr-BE"/>
      </w:rPr>
      <w:t>):</w:t>
    </w:r>
    <w:proofErr w:type="gramEnd"/>
    <w:r w:rsidRPr="00D73918">
      <w:rPr>
        <w:rFonts w:eastAsia="Calibri" w:cs="Arial"/>
        <w:color w:val="808080"/>
        <w:sz w:val="16"/>
        <w:szCs w:val="16"/>
        <w:lang w:val="fr-BE"/>
      </w:rPr>
      <w:t xml:space="preserve"> V1.0 – </w:t>
    </w:r>
    <w:r w:rsidR="005407BE" w:rsidRPr="00D73918">
      <w:rPr>
        <w:rFonts w:eastAsia="Calibri" w:cs="Arial"/>
        <w:color w:val="808080"/>
        <w:sz w:val="16"/>
        <w:szCs w:val="16"/>
        <w:lang w:val="fr-BE"/>
      </w:rPr>
      <w:t>01.0</w:t>
    </w:r>
    <w:r w:rsidR="002D32EE">
      <w:rPr>
        <w:rFonts w:eastAsia="Calibri" w:cs="Arial"/>
        <w:color w:val="808080"/>
        <w:sz w:val="16"/>
        <w:szCs w:val="16"/>
        <w:lang w:val="fr-BE"/>
      </w:rPr>
      <w:t>4</w:t>
    </w:r>
    <w:r w:rsidR="005407BE" w:rsidRPr="00D73918">
      <w:rPr>
        <w:rFonts w:eastAsia="Calibri" w:cs="Arial"/>
        <w:color w:val="808080"/>
        <w:sz w:val="16"/>
        <w:szCs w:val="16"/>
        <w:lang w:val="fr-BE"/>
      </w:rPr>
      <w:t>.202</w:t>
    </w:r>
    <w:r w:rsidR="002D32EE">
      <w:rPr>
        <w:rFonts w:eastAsia="Calibri" w:cs="Arial"/>
        <w:color w:val="808080"/>
        <w:sz w:val="16"/>
        <w:szCs w:val="16"/>
        <w:lang w:val="fr-BE"/>
      </w:rPr>
      <w:t>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4CB8D" w14:textId="35B51AE8" w:rsidR="000B46DC" w:rsidRPr="000B46DC" w:rsidRDefault="000B46DC" w:rsidP="000B46DC">
    <w:pPr>
      <w:spacing w:after="0"/>
      <w:jc w:val="right"/>
      <w:rPr>
        <w:rFonts w:eastAsia="Times New Roman" w:cs="Arial"/>
        <w:color w:val="7F7F7F"/>
        <w:sz w:val="16"/>
        <w:szCs w:val="20"/>
        <w:lang w:val="fr-BE" w:eastAsia="en-GB"/>
      </w:rPr>
    </w:pPr>
    <w:r w:rsidRPr="000B46DC">
      <w:rPr>
        <w:rFonts w:eastAsia="Times New Roman" w:cs="Arial"/>
        <w:color w:val="7F7F7F"/>
        <w:sz w:val="16"/>
        <w:szCs w:val="20"/>
        <w:lang w:val="fr-BE" w:eastAsia="nl-BE"/>
      </w:rPr>
      <w:t xml:space="preserve">EU </w:t>
    </w:r>
    <w:proofErr w:type="gramStart"/>
    <w:r w:rsidRPr="000B46DC">
      <w:rPr>
        <w:rFonts w:eastAsia="Times New Roman" w:cs="Arial"/>
        <w:color w:val="7F7F7F"/>
        <w:sz w:val="16"/>
        <w:szCs w:val="20"/>
        <w:lang w:val="fr-BE" w:eastAsia="nl-BE"/>
      </w:rPr>
      <w:t>Grants:</w:t>
    </w:r>
    <w:proofErr w:type="gramEnd"/>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 xml:space="preserve">Event description </w:t>
    </w:r>
    <w:proofErr w:type="spellStart"/>
    <w:r w:rsidR="002D32EE">
      <w:rPr>
        <w:rFonts w:eastAsia="Times New Roman" w:cs="Arial"/>
        <w:color w:val="7F7F7F"/>
        <w:sz w:val="16"/>
        <w:szCs w:val="20"/>
        <w:lang w:val="fr-BE" w:eastAsia="nl-BE"/>
      </w:rPr>
      <w:t>sheet</w:t>
    </w:r>
    <w:proofErr w:type="spellEnd"/>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CERV</w:t>
    </w:r>
    <w:proofErr w:type="gramStart"/>
    <w:r w:rsidRPr="000B46DC">
      <w:rPr>
        <w:rFonts w:eastAsia="Times New Roman" w:cs="Arial"/>
        <w:color w:val="7F7F7F"/>
        <w:sz w:val="16"/>
        <w:szCs w:val="20"/>
        <w:lang w:val="fr-BE" w:eastAsia="nl-BE"/>
      </w:rPr>
      <w:t>):</w:t>
    </w:r>
    <w:proofErr w:type="gramEnd"/>
    <w:r w:rsidRPr="000B46DC">
      <w:rPr>
        <w:rFonts w:eastAsia="Times New Roman" w:cs="Arial"/>
        <w:color w:val="7F7F7F"/>
        <w:sz w:val="16"/>
        <w:szCs w:val="20"/>
        <w:lang w:val="fr-BE" w:eastAsia="nl-BE"/>
      </w:rPr>
      <w:t xml:space="preserve"> </w:t>
    </w:r>
    <w:r w:rsidRPr="000B46DC">
      <w:rPr>
        <w:rFonts w:eastAsia="Times New Roman" w:cs="Arial"/>
        <w:color w:val="7F7F7F"/>
        <w:sz w:val="16"/>
        <w:szCs w:val="20"/>
        <w:lang w:val="fr-BE" w:eastAsia="ko-KR"/>
      </w:rPr>
      <w:t xml:space="preserve">V1.0 – </w:t>
    </w:r>
    <w:r>
      <w:rPr>
        <w:rFonts w:eastAsia="Times New Roman" w:cs="Arial"/>
        <w:color w:val="7F7F7F"/>
        <w:sz w:val="16"/>
        <w:szCs w:val="20"/>
        <w:lang w:val="fr-BE" w:eastAsia="ko-KR"/>
      </w:rPr>
      <w:t>01</w:t>
    </w:r>
    <w:r w:rsidRPr="000B46DC">
      <w:rPr>
        <w:rFonts w:eastAsia="Times New Roman" w:cs="Arial"/>
        <w:color w:val="7F7F7F"/>
        <w:sz w:val="16"/>
        <w:szCs w:val="20"/>
        <w:lang w:val="fr-BE" w:eastAsia="ko-KR"/>
      </w:rPr>
      <w:t>.</w:t>
    </w:r>
    <w:r>
      <w:rPr>
        <w:rFonts w:eastAsia="Times New Roman" w:cs="Arial"/>
        <w:color w:val="7F7F7F"/>
        <w:sz w:val="16"/>
        <w:szCs w:val="20"/>
        <w:lang w:val="fr-BE" w:eastAsia="ko-KR"/>
      </w:rPr>
      <w:t>0</w:t>
    </w:r>
    <w:r w:rsidR="002D32EE">
      <w:rPr>
        <w:rFonts w:eastAsia="Times New Roman" w:cs="Arial"/>
        <w:color w:val="7F7F7F"/>
        <w:sz w:val="16"/>
        <w:szCs w:val="20"/>
        <w:lang w:val="fr-BE" w:eastAsia="ko-KR"/>
      </w:rPr>
      <w:t>4</w:t>
    </w:r>
    <w:r w:rsidRPr="000B46DC">
      <w:rPr>
        <w:rFonts w:eastAsia="Times New Roman" w:cs="Arial"/>
        <w:color w:val="7F7F7F"/>
        <w:sz w:val="16"/>
        <w:szCs w:val="20"/>
        <w:lang w:val="fr-BE" w:eastAsia="ko-KR"/>
      </w:rPr>
      <w:t>.202</w:t>
    </w:r>
    <w:r w:rsidR="002D32EE">
      <w:rPr>
        <w:rFonts w:eastAsia="Times New Roman" w:cs="Arial"/>
        <w:color w:val="7F7F7F"/>
        <w:sz w:val="16"/>
        <w:szCs w:val="20"/>
        <w:lang w:val="fr-BE" w:eastAsia="ko-KR"/>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03542836" o:spid="_x0000_i1025" type="#_x0000_t75" style="width:13.2pt;height:13.2pt;visibility:visible;mso-wrap-style:square" o:bullet="t">
        <v:imagedata r:id="rId1" o:title=""/>
      </v:shape>
    </w:pict>
  </w:numPicBullet>
  <w:abstractNum w:abstractNumId="0" w15:restartNumberingAfterBreak="0">
    <w:nsid w:val="005D2125"/>
    <w:multiLevelType w:val="singleLevel"/>
    <w:tmpl w:val="0409000F"/>
    <w:lvl w:ilvl="0">
      <w:start w:val="1"/>
      <w:numFmt w:val="decimal"/>
      <w:lvlText w:val="%1."/>
      <w:lvlJc w:val="left"/>
      <w:pPr>
        <w:tabs>
          <w:tab w:val="num" w:pos="360"/>
        </w:tabs>
        <w:ind w:left="360" w:hanging="360"/>
      </w:pPr>
    </w:lvl>
  </w:abstractNum>
  <w:abstractNum w:abstractNumId="1" w15:restartNumberingAfterBreak="0">
    <w:nsid w:val="082518F8"/>
    <w:multiLevelType w:val="multilevel"/>
    <w:tmpl w:val="25802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075C33"/>
    <w:multiLevelType w:val="hybridMultilevel"/>
    <w:tmpl w:val="992238D8"/>
    <w:lvl w:ilvl="0" w:tplc="A008DC7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E163AE"/>
    <w:multiLevelType w:val="hybridMultilevel"/>
    <w:tmpl w:val="CD12E2C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225408D"/>
    <w:multiLevelType w:val="hybridMultilevel"/>
    <w:tmpl w:val="674C4152"/>
    <w:lvl w:ilvl="0" w:tplc="08090017">
      <w:start w:val="1"/>
      <w:numFmt w:val="lowerLetter"/>
      <w:lvlText w:val="%1)"/>
      <w:lvlJc w:val="left"/>
      <w:pPr>
        <w:ind w:left="-430" w:hanging="360"/>
      </w:pPr>
    </w:lvl>
    <w:lvl w:ilvl="1" w:tplc="08090019" w:tentative="1">
      <w:start w:val="1"/>
      <w:numFmt w:val="lowerLetter"/>
      <w:lvlText w:val="%2."/>
      <w:lvlJc w:val="left"/>
      <w:pPr>
        <w:ind w:left="290" w:hanging="360"/>
      </w:pPr>
    </w:lvl>
    <w:lvl w:ilvl="2" w:tplc="0809001B" w:tentative="1">
      <w:start w:val="1"/>
      <w:numFmt w:val="lowerRoman"/>
      <w:lvlText w:val="%3."/>
      <w:lvlJc w:val="right"/>
      <w:pPr>
        <w:ind w:left="1010" w:hanging="180"/>
      </w:pPr>
    </w:lvl>
    <w:lvl w:ilvl="3" w:tplc="0809000F" w:tentative="1">
      <w:start w:val="1"/>
      <w:numFmt w:val="decimal"/>
      <w:lvlText w:val="%4."/>
      <w:lvlJc w:val="left"/>
      <w:pPr>
        <w:ind w:left="1730" w:hanging="360"/>
      </w:pPr>
    </w:lvl>
    <w:lvl w:ilvl="4" w:tplc="08090019" w:tentative="1">
      <w:start w:val="1"/>
      <w:numFmt w:val="lowerLetter"/>
      <w:lvlText w:val="%5."/>
      <w:lvlJc w:val="left"/>
      <w:pPr>
        <w:ind w:left="2450" w:hanging="360"/>
      </w:pPr>
    </w:lvl>
    <w:lvl w:ilvl="5" w:tplc="0809001B" w:tentative="1">
      <w:start w:val="1"/>
      <w:numFmt w:val="lowerRoman"/>
      <w:lvlText w:val="%6."/>
      <w:lvlJc w:val="right"/>
      <w:pPr>
        <w:ind w:left="3170" w:hanging="180"/>
      </w:pPr>
    </w:lvl>
    <w:lvl w:ilvl="6" w:tplc="0809000F" w:tentative="1">
      <w:start w:val="1"/>
      <w:numFmt w:val="decimal"/>
      <w:lvlText w:val="%7."/>
      <w:lvlJc w:val="left"/>
      <w:pPr>
        <w:ind w:left="3890" w:hanging="360"/>
      </w:pPr>
    </w:lvl>
    <w:lvl w:ilvl="7" w:tplc="08090019" w:tentative="1">
      <w:start w:val="1"/>
      <w:numFmt w:val="lowerLetter"/>
      <w:lvlText w:val="%8."/>
      <w:lvlJc w:val="left"/>
      <w:pPr>
        <w:ind w:left="4610" w:hanging="360"/>
      </w:pPr>
    </w:lvl>
    <w:lvl w:ilvl="8" w:tplc="0809001B" w:tentative="1">
      <w:start w:val="1"/>
      <w:numFmt w:val="lowerRoman"/>
      <w:lvlText w:val="%9."/>
      <w:lvlJc w:val="right"/>
      <w:pPr>
        <w:ind w:left="5330" w:hanging="180"/>
      </w:pPr>
    </w:lvl>
  </w:abstractNum>
  <w:abstractNum w:abstractNumId="5" w15:restartNumberingAfterBreak="0">
    <w:nsid w:val="436C43F2"/>
    <w:multiLevelType w:val="hybridMultilevel"/>
    <w:tmpl w:val="A76E97F8"/>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6" w15:restartNumberingAfterBreak="0">
    <w:nsid w:val="49075A43"/>
    <w:multiLevelType w:val="hybridMultilevel"/>
    <w:tmpl w:val="FEC224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C8E314A"/>
    <w:multiLevelType w:val="hybridMultilevel"/>
    <w:tmpl w:val="D9CCFEFE"/>
    <w:lvl w:ilvl="0" w:tplc="A89E27F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36754BD"/>
    <w:multiLevelType w:val="multilevel"/>
    <w:tmpl w:val="3F226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54E50E5"/>
    <w:multiLevelType w:val="multilevel"/>
    <w:tmpl w:val="4F784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D70946"/>
    <w:multiLevelType w:val="multilevel"/>
    <w:tmpl w:val="FBFCA8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56A6776"/>
    <w:multiLevelType w:val="hybridMultilevel"/>
    <w:tmpl w:val="7D3A9EEA"/>
    <w:lvl w:ilvl="0" w:tplc="BE50AD9E">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63F5924"/>
    <w:multiLevelType w:val="hybridMultilevel"/>
    <w:tmpl w:val="292282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E77266E"/>
    <w:multiLevelType w:val="hybridMultilevel"/>
    <w:tmpl w:val="18D06044"/>
    <w:lvl w:ilvl="0" w:tplc="88EA1CE2">
      <w:start w:val="1"/>
      <w:numFmt w:val="bullet"/>
      <w:lvlText w:val=""/>
      <w:lvlJc w:val="left"/>
      <w:pPr>
        <w:ind w:left="720" w:hanging="360"/>
      </w:pPr>
      <w:rPr>
        <w:rFonts w:ascii="Symbol" w:hAnsi="Symbol" w:hint="default"/>
      </w:rPr>
    </w:lvl>
    <w:lvl w:ilvl="1" w:tplc="8E88683E">
      <w:start w:val="1"/>
      <w:numFmt w:val="bullet"/>
      <w:lvlText w:val="o"/>
      <w:lvlJc w:val="left"/>
      <w:pPr>
        <w:ind w:left="1440" w:hanging="360"/>
      </w:pPr>
      <w:rPr>
        <w:rFonts w:ascii="Courier New" w:hAnsi="Courier New" w:hint="default"/>
      </w:rPr>
    </w:lvl>
    <w:lvl w:ilvl="2" w:tplc="6C1AC37A">
      <w:start w:val="1"/>
      <w:numFmt w:val="bullet"/>
      <w:lvlText w:val=""/>
      <w:lvlJc w:val="left"/>
      <w:pPr>
        <w:ind w:left="2160" w:hanging="360"/>
      </w:pPr>
      <w:rPr>
        <w:rFonts w:ascii="Wingdings" w:hAnsi="Wingdings" w:hint="default"/>
      </w:rPr>
    </w:lvl>
    <w:lvl w:ilvl="3" w:tplc="B0B81D58">
      <w:start w:val="1"/>
      <w:numFmt w:val="bullet"/>
      <w:lvlText w:val=""/>
      <w:lvlJc w:val="left"/>
      <w:pPr>
        <w:ind w:left="2880" w:hanging="360"/>
      </w:pPr>
      <w:rPr>
        <w:rFonts w:ascii="Symbol" w:hAnsi="Symbol" w:hint="default"/>
      </w:rPr>
    </w:lvl>
    <w:lvl w:ilvl="4" w:tplc="320C5028">
      <w:start w:val="1"/>
      <w:numFmt w:val="bullet"/>
      <w:lvlText w:val="o"/>
      <w:lvlJc w:val="left"/>
      <w:pPr>
        <w:ind w:left="3600" w:hanging="360"/>
      </w:pPr>
      <w:rPr>
        <w:rFonts w:ascii="Courier New" w:hAnsi="Courier New" w:hint="default"/>
      </w:rPr>
    </w:lvl>
    <w:lvl w:ilvl="5" w:tplc="992A8A7A">
      <w:start w:val="1"/>
      <w:numFmt w:val="bullet"/>
      <w:lvlText w:val=""/>
      <w:lvlJc w:val="left"/>
      <w:pPr>
        <w:ind w:left="4320" w:hanging="360"/>
      </w:pPr>
      <w:rPr>
        <w:rFonts w:ascii="Wingdings" w:hAnsi="Wingdings" w:hint="default"/>
      </w:rPr>
    </w:lvl>
    <w:lvl w:ilvl="6" w:tplc="D886366C">
      <w:start w:val="1"/>
      <w:numFmt w:val="bullet"/>
      <w:lvlText w:val=""/>
      <w:lvlJc w:val="left"/>
      <w:pPr>
        <w:ind w:left="5040" w:hanging="360"/>
      </w:pPr>
      <w:rPr>
        <w:rFonts w:ascii="Symbol" w:hAnsi="Symbol" w:hint="default"/>
      </w:rPr>
    </w:lvl>
    <w:lvl w:ilvl="7" w:tplc="21306ECA">
      <w:start w:val="1"/>
      <w:numFmt w:val="bullet"/>
      <w:lvlText w:val="o"/>
      <w:lvlJc w:val="left"/>
      <w:pPr>
        <w:ind w:left="5760" w:hanging="360"/>
      </w:pPr>
      <w:rPr>
        <w:rFonts w:ascii="Courier New" w:hAnsi="Courier New" w:hint="default"/>
      </w:rPr>
    </w:lvl>
    <w:lvl w:ilvl="8" w:tplc="B302C3F8">
      <w:start w:val="1"/>
      <w:numFmt w:val="bullet"/>
      <w:lvlText w:val=""/>
      <w:lvlJc w:val="left"/>
      <w:pPr>
        <w:ind w:left="6480" w:hanging="360"/>
      </w:pPr>
      <w:rPr>
        <w:rFonts w:ascii="Wingdings" w:hAnsi="Wingdings" w:hint="default"/>
      </w:rPr>
    </w:lvl>
  </w:abstractNum>
  <w:abstractNum w:abstractNumId="14" w15:restartNumberingAfterBreak="0">
    <w:nsid w:val="7B180FFE"/>
    <w:multiLevelType w:val="hybridMultilevel"/>
    <w:tmpl w:val="788CF2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48210655">
    <w:abstractNumId w:val="5"/>
  </w:num>
  <w:num w:numId="2" w16cid:durableId="1396583825">
    <w:abstractNumId w:val="12"/>
  </w:num>
  <w:num w:numId="3" w16cid:durableId="1145197501">
    <w:abstractNumId w:val="14"/>
  </w:num>
  <w:num w:numId="4" w16cid:durableId="759643527">
    <w:abstractNumId w:val="6"/>
  </w:num>
  <w:num w:numId="5" w16cid:durableId="230310924">
    <w:abstractNumId w:val="0"/>
  </w:num>
  <w:num w:numId="6" w16cid:durableId="1352688064">
    <w:abstractNumId w:val="4"/>
  </w:num>
  <w:num w:numId="7" w16cid:durableId="827211241">
    <w:abstractNumId w:val="11"/>
  </w:num>
  <w:num w:numId="8" w16cid:durableId="294606926">
    <w:abstractNumId w:val="7"/>
  </w:num>
  <w:num w:numId="9" w16cid:durableId="165902419">
    <w:abstractNumId w:val="2"/>
  </w:num>
  <w:num w:numId="10" w16cid:durableId="1192256387">
    <w:abstractNumId w:val="3"/>
  </w:num>
  <w:num w:numId="11" w16cid:durableId="634289003">
    <w:abstractNumId w:val="13"/>
  </w:num>
  <w:num w:numId="12" w16cid:durableId="1373457598">
    <w:abstractNumId w:val="1"/>
  </w:num>
  <w:num w:numId="13" w16cid:durableId="2060474212">
    <w:abstractNumId w:val="9"/>
  </w:num>
  <w:num w:numId="14" w16cid:durableId="1418819098">
    <w:abstractNumId w:val="10"/>
  </w:num>
  <w:num w:numId="15" w16cid:durableId="16667124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EB04AC"/>
    <w:rsid w:val="00000A18"/>
    <w:rsid w:val="000010A0"/>
    <w:rsid w:val="00002017"/>
    <w:rsid w:val="00002324"/>
    <w:rsid w:val="000024D1"/>
    <w:rsid w:val="0000385F"/>
    <w:rsid w:val="00005758"/>
    <w:rsid w:val="00011FCB"/>
    <w:rsid w:val="00013C21"/>
    <w:rsid w:val="000175D4"/>
    <w:rsid w:val="00017D67"/>
    <w:rsid w:val="00017DA9"/>
    <w:rsid w:val="00017E97"/>
    <w:rsid w:val="000312CF"/>
    <w:rsid w:val="00031C8F"/>
    <w:rsid w:val="00033A46"/>
    <w:rsid w:val="00034D01"/>
    <w:rsid w:val="00037AE7"/>
    <w:rsid w:val="0004462C"/>
    <w:rsid w:val="0005153B"/>
    <w:rsid w:val="0005187F"/>
    <w:rsid w:val="00052EC1"/>
    <w:rsid w:val="00053C1D"/>
    <w:rsid w:val="00054B22"/>
    <w:rsid w:val="000636BE"/>
    <w:rsid w:val="00064CC9"/>
    <w:rsid w:val="00073BAC"/>
    <w:rsid w:val="00077A71"/>
    <w:rsid w:val="000949E7"/>
    <w:rsid w:val="0009594F"/>
    <w:rsid w:val="00096B4C"/>
    <w:rsid w:val="000A04C7"/>
    <w:rsid w:val="000A1413"/>
    <w:rsid w:val="000B46DC"/>
    <w:rsid w:val="000D5FD1"/>
    <w:rsid w:val="000D642C"/>
    <w:rsid w:val="000D796D"/>
    <w:rsid w:val="000E080D"/>
    <w:rsid w:val="000E44D0"/>
    <w:rsid w:val="000E6B93"/>
    <w:rsid w:val="000F248F"/>
    <w:rsid w:val="000F645D"/>
    <w:rsid w:val="00104784"/>
    <w:rsid w:val="00116DB8"/>
    <w:rsid w:val="00117362"/>
    <w:rsid w:val="00117FA2"/>
    <w:rsid w:val="00120A65"/>
    <w:rsid w:val="00134276"/>
    <w:rsid w:val="00135ECF"/>
    <w:rsid w:val="0013780D"/>
    <w:rsid w:val="001406E6"/>
    <w:rsid w:val="00140729"/>
    <w:rsid w:val="00150E64"/>
    <w:rsid w:val="0015671A"/>
    <w:rsid w:val="00164DBB"/>
    <w:rsid w:val="00171198"/>
    <w:rsid w:val="00175AB2"/>
    <w:rsid w:val="001770F0"/>
    <w:rsid w:val="001853FE"/>
    <w:rsid w:val="00185409"/>
    <w:rsid w:val="00191E33"/>
    <w:rsid w:val="001A0528"/>
    <w:rsid w:val="001A3C51"/>
    <w:rsid w:val="001A433F"/>
    <w:rsid w:val="001A5C74"/>
    <w:rsid w:val="001B0EF5"/>
    <w:rsid w:val="001B3EC2"/>
    <w:rsid w:val="001B4BCC"/>
    <w:rsid w:val="001B5A0E"/>
    <w:rsid w:val="001B668A"/>
    <w:rsid w:val="001C0840"/>
    <w:rsid w:val="001C36E3"/>
    <w:rsid w:val="001D0DB7"/>
    <w:rsid w:val="001D1768"/>
    <w:rsid w:val="001D1FF5"/>
    <w:rsid w:val="001E61B7"/>
    <w:rsid w:val="001F326D"/>
    <w:rsid w:val="001F5D3C"/>
    <w:rsid w:val="0020385D"/>
    <w:rsid w:val="00203F4F"/>
    <w:rsid w:val="00204E82"/>
    <w:rsid w:val="00206A22"/>
    <w:rsid w:val="00214D8B"/>
    <w:rsid w:val="002253FC"/>
    <w:rsid w:val="00233ECC"/>
    <w:rsid w:val="00244A70"/>
    <w:rsid w:val="00251575"/>
    <w:rsid w:val="002529B5"/>
    <w:rsid w:val="00252D9D"/>
    <w:rsid w:val="0025723D"/>
    <w:rsid w:val="00262B81"/>
    <w:rsid w:val="002703F1"/>
    <w:rsid w:val="00272E59"/>
    <w:rsid w:val="00273862"/>
    <w:rsid w:val="0027703E"/>
    <w:rsid w:val="00286EC6"/>
    <w:rsid w:val="00296CE4"/>
    <w:rsid w:val="002A023F"/>
    <w:rsid w:val="002A1386"/>
    <w:rsid w:val="002A2449"/>
    <w:rsid w:val="002A6850"/>
    <w:rsid w:val="002A74AF"/>
    <w:rsid w:val="002B50D3"/>
    <w:rsid w:val="002C159C"/>
    <w:rsid w:val="002C180A"/>
    <w:rsid w:val="002C2716"/>
    <w:rsid w:val="002C6E59"/>
    <w:rsid w:val="002D295B"/>
    <w:rsid w:val="002D2CD8"/>
    <w:rsid w:val="002D32EE"/>
    <w:rsid w:val="002D5DAC"/>
    <w:rsid w:val="002D6027"/>
    <w:rsid w:val="002D71A2"/>
    <w:rsid w:val="002E5FCC"/>
    <w:rsid w:val="002F637D"/>
    <w:rsid w:val="002F74AB"/>
    <w:rsid w:val="00302B8D"/>
    <w:rsid w:val="00304E44"/>
    <w:rsid w:val="00306906"/>
    <w:rsid w:val="003122DB"/>
    <w:rsid w:val="003172C3"/>
    <w:rsid w:val="00322429"/>
    <w:rsid w:val="00322C9F"/>
    <w:rsid w:val="00323FAF"/>
    <w:rsid w:val="00326369"/>
    <w:rsid w:val="00334A1E"/>
    <w:rsid w:val="00334B95"/>
    <w:rsid w:val="00334C65"/>
    <w:rsid w:val="003426E1"/>
    <w:rsid w:val="00345EBC"/>
    <w:rsid w:val="00350112"/>
    <w:rsid w:val="00351488"/>
    <w:rsid w:val="00352161"/>
    <w:rsid w:val="0035675E"/>
    <w:rsid w:val="00363ED6"/>
    <w:rsid w:val="00367453"/>
    <w:rsid w:val="003731F0"/>
    <w:rsid w:val="00374012"/>
    <w:rsid w:val="00383A67"/>
    <w:rsid w:val="0038418C"/>
    <w:rsid w:val="00387F1D"/>
    <w:rsid w:val="003911B5"/>
    <w:rsid w:val="00394F81"/>
    <w:rsid w:val="00396767"/>
    <w:rsid w:val="00396FFA"/>
    <w:rsid w:val="003A1856"/>
    <w:rsid w:val="003C3AEC"/>
    <w:rsid w:val="003C3CED"/>
    <w:rsid w:val="003C469B"/>
    <w:rsid w:val="003C55F6"/>
    <w:rsid w:val="003C7288"/>
    <w:rsid w:val="003D4042"/>
    <w:rsid w:val="003E01EA"/>
    <w:rsid w:val="003E0F60"/>
    <w:rsid w:val="003E1C9C"/>
    <w:rsid w:val="003E2C87"/>
    <w:rsid w:val="003E4791"/>
    <w:rsid w:val="003F3E8C"/>
    <w:rsid w:val="004034B7"/>
    <w:rsid w:val="004170E9"/>
    <w:rsid w:val="00417ABF"/>
    <w:rsid w:val="004218B4"/>
    <w:rsid w:val="00422B00"/>
    <w:rsid w:val="00424F37"/>
    <w:rsid w:val="00431A18"/>
    <w:rsid w:val="00437DCC"/>
    <w:rsid w:val="00444FCE"/>
    <w:rsid w:val="00455F79"/>
    <w:rsid w:val="00463406"/>
    <w:rsid w:val="00476AEC"/>
    <w:rsid w:val="004812C2"/>
    <w:rsid w:val="00481588"/>
    <w:rsid w:val="00481BE2"/>
    <w:rsid w:val="00483F7D"/>
    <w:rsid w:val="004851EF"/>
    <w:rsid w:val="004960DE"/>
    <w:rsid w:val="0049780D"/>
    <w:rsid w:val="004A24DA"/>
    <w:rsid w:val="004A34AE"/>
    <w:rsid w:val="004A382F"/>
    <w:rsid w:val="004B4010"/>
    <w:rsid w:val="004B4C77"/>
    <w:rsid w:val="004B71B2"/>
    <w:rsid w:val="004C4140"/>
    <w:rsid w:val="004D75F3"/>
    <w:rsid w:val="004E14B1"/>
    <w:rsid w:val="004E3CC9"/>
    <w:rsid w:val="004E4344"/>
    <w:rsid w:val="004F1EB3"/>
    <w:rsid w:val="004F1F95"/>
    <w:rsid w:val="004F3C38"/>
    <w:rsid w:val="005030BA"/>
    <w:rsid w:val="00505525"/>
    <w:rsid w:val="0050640F"/>
    <w:rsid w:val="00513EBC"/>
    <w:rsid w:val="005179FF"/>
    <w:rsid w:val="00524610"/>
    <w:rsid w:val="00530629"/>
    <w:rsid w:val="005331BB"/>
    <w:rsid w:val="00536319"/>
    <w:rsid w:val="005407BE"/>
    <w:rsid w:val="00543D87"/>
    <w:rsid w:val="00543F29"/>
    <w:rsid w:val="0054775F"/>
    <w:rsid w:val="0055692C"/>
    <w:rsid w:val="00561056"/>
    <w:rsid w:val="00564874"/>
    <w:rsid w:val="005706C8"/>
    <w:rsid w:val="0057130D"/>
    <w:rsid w:val="00571CA1"/>
    <w:rsid w:val="00572433"/>
    <w:rsid w:val="00572F9A"/>
    <w:rsid w:val="005819CF"/>
    <w:rsid w:val="005821E5"/>
    <w:rsid w:val="0058254D"/>
    <w:rsid w:val="005860E3"/>
    <w:rsid w:val="00587DC9"/>
    <w:rsid w:val="005910F9"/>
    <w:rsid w:val="005950BB"/>
    <w:rsid w:val="00596200"/>
    <w:rsid w:val="005A4B5E"/>
    <w:rsid w:val="005B1205"/>
    <w:rsid w:val="005C09E9"/>
    <w:rsid w:val="005C0E35"/>
    <w:rsid w:val="005C3BD0"/>
    <w:rsid w:val="005C3EEF"/>
    <w:rsid w:val="005C4624"/>
    <w:rsid w:val="005D44A5"/>
    <w:rsid w:val="005E4462"/>
    <w:rsid w:val="005E78AA"/>
    <w:rsid w:val="005E7E0A"/>
    <w:rsid w:val="005F232C"/>
    <w:rsid w:val="005F3041"/>
    <w:rsid w:val="005F323A"/>
    <w:rsid w:val="0060444B"/>
    <w:rsid w:val="006105AE"/>
    <w:rsid w:val="00611C51"/>
    <w:rsid w:val="006137CD"/>
    <w:rsid w:val="006176C0"/>
    <w:rsid w:val="0061794B"/>
    <w:rsid w:val="00617F98"/>
    <w:rsid w:val="00624B96"/>
    <w:rsid w:val="00624F87"/>
    <w:rsid w:val="00626CFC"/>
    <w:rsid w:val="006316B7"/>
    <w:rsid w:val="00633E69"/>
    <w:rsid w:val="00643170"/>
    <w:rsid w:val="006615EF"/>
    <w:rsid w:val="00661840"/>
    <w:rsid w:val="00666A1D"/>
    <w:rsid w:val="006701C3"/>
    <w:rsid w:val="00672650"/>
    <w:rsid w:val="006729D5"/>
    <w:rsid w:val="00674F0A"/>
    <w:rsid w:val="00675E09"/>
    <w:rsid w:val="006830B5"/>
    <w:rsid w:val="00685636"/>
    <w:rsid w:val="00687397"/>
    <w:rsid w:val="006916E0"/>
    <w:rsid w:val="00694B57"/>
    <w:rsid w:val="006A166B"/>
    <w:rsid w:val="006A39D1"/>
    <w:rsid w:val="006A4701"/>
    <w:rsid w:val="006A48CC"/>
    <w:rsid w:val="006B498C"/>
    <w:rsid w:val="006B6135"/>
    <w:rsid w:val="006C0D93"/>
    <w:rsid w:val="006C2CC4"/>
    <w:rsid w:val="006D2958"/>
    <w:rsid w:val="006D667D"/>
    <w:rsid w:val="006E3550"/>
    <w:rsid w:val="006E4058"/>
    <w:rsid w:val="006E40D2"/>
    <w:rsid w:val="006E5E23"/>
    <w:rsid w:val="006F31F2"/>
    <w:rsid w:val="006F47A6"/>
    <w:rsid w:val="006F7415"/>
    <w:rsid w:val="007001BF"/>
    <w:rsid w:val="00702C7A"/>
    <w:rsid w:val="0070624C"/>
    <w:rsid w:val="00707C25"/>
    <w:rsid w:val="0071413F"/>
    <w:rsid w:val="007211E7"/>
    <w:rsid w:val="00724A66"/>
    <w:rsid w:val="0073459B"/>
    <w:rsid w:val="007365D2"/>
    <w:rsid w:val="00740AC1"/>
    <w:rsid w:val="00744DA4"/>
    <w:rsid w:val="00745C5E"/>
    <w:rsid w:val="007470C3"/>
    <w:rsid w:val="0075062F"/>
    <w:rsid w:val="00751899"/>
    <w:rsid w:val="00754867"/>
    <w:rsid w:val="00754B21"/>
    <w:rsid w:val="00755A76"/>
    <w:rsid w:val="00756E20"/>
    <w:rsid w:val="00756E3B"/>
    <w:rsid w:val="007658AA"/>
    <w:rsid w:val="00765DDA"/>
    <w:rsid w:val="00767470"/>
    <w:rsid w:val="007701C1"/>
    <w:rsid w:val="00771D5A"/>
    <w:rsid w:val="007810CC"/>
    <w:rsid w:val="00781AE3"/>
    <w:rsid w:val="00781B06"/>
    <w:rsid w:val="00786DD8"/>
    <w:rsid w:val="00790184"/>
    <w:rsid w:val="0079046F"/>
    <w:rsid w:val="00793950"/>
    <w:rsid w:val="0079583B"/>
    <w:rsid w:val="0079713E"/>
    <w:rsid w:val="00797EC7"/>
    <w:rsid w:val="007A6127"/>
    <w:rsid w:val="007A7124"/>
    <w:rsid w:val="007B0C45"/>
    <w:rsid w:val="007B4F2E"/>
    <w:rsid w:val="007B7999"/>
    <w:rsid w:val="007C1C80"/>
    <w:rsid w:val="007C3E0C"/>
    <w:rsid w:val="007C4098"/>
    <w:rsid w:val="007D1A70"/>
    <w:rsid w:val="007D5143"/>
    <w:rsid w:val="007D7EAE"/>
    <w:rsid w:val="007E1767"/>
    <w:rsid w:val="007E2174"/>
    <w:rsid w:val="007E3127"/>
    <w:rsid w:val="007F7A31"/>
    <w:rsid w:val="00802455"/>
    <w:rsid w:val="00804D24"/>
    <w:rsid w:val="0081008D"/>
    <w:rsid w:val="00810FB2"/>
    <w:rsid w:val="00812282"/>
    <w:rsid w:val="00813902"/>
    <w:rsid w:val="00823B68"/>
    <w:rsid w:val="00823C2C"/>
    <w:rsid w:val="00834B92"/>
    <w:rsid w:val="00841406"/>
    <w:rsid w:val="00843077"/>
    <w:rsid w:val="00843571"/>
    <w:rsid w:val="00850029"/>
    <w:rsid w:val="00853FCC"/>
    <w:rsid w:val="0085435B"/>
    <w:rsid w:val="00857E61"/>
    <w:rsid w:val="00863E6A"/>
    <w:rsid w:val="0086485A"/>
    <w:rsid w:val="00864BDA"/>
    <w:rsid w:val="00865EE1"/>
    <w:rsid w:val="00871F96"/>
    <w:rsid w:val="008723B8"/>
    <w:rsid w:val="008738AE"/>
    <w:rsid w:val="008814E9"/>
    <w:rsid w:val="00892996"/>
    <w:rsid w:val="00893EB5"/>
    <w:rsid w:val="0089760F"/>
    <w:rsid w:val="00897838"/>
    <w:rsid w:val="008A0298"/>
    <w:rsid w:val="008A11BB"/>
    <w:rsid w:val="008A2031"/>
    <w:rsid w:val="008A4BF6"/>
    <w:rsid w:val="008A63F9"/>
    <w:rsid w:val="008A6973"/>
    <w:rsid w:val="008B0A31"/>
    <w:rsid w:val="008C0B76"/>
    <w:rsid w:val="008C324A"/>
    <w:rsid w:val="008C4EFE"/>
    <w:rsid w:val="008C568D"/>
    <w:rsid w:val="008C62E3"/>
    <w:rsid w:val="008D4C9E"/>
    <w:rsid w:val="008E6185"/>
    <w:rsid w:val="008F21B1"/>
    <w:rsid w:val="008F58E8"/>
    <w:rsid w:val="00903DC4"/>
    <w:rsid w:val="0090420F"/>
    <w:rsid w:val="00904247"/>
    <w:rsid w:val="00905F8F"/>
    <w:rsid w:val="00915FA0"/>
    <w:rsid w:val="009208FF"/>
    <w:rsid w:val="009229D9"/>
    <w:rsid w:val="00923FF4"/>
    <w:rsid w:val="00924122"/>
    <w:rsid w:val="00930A33"/>
    <w:rsid w:val="00933BB1"/>
    <w:rsid w:val="00933C4E"/>
    <w:rsid w:val="00934DB7"/>
    <w:rsid w:val="0093672B"/>
    <w:rsid w:val="00945079"/>
    <w:rsid w:val="00945B5B"/>
    <w:rsid w:val="00946F94"/>
    <w:rsid w:val="00947352"/>
    <w:rsid w:val="00947BD6"/>
    <w:rsid w:val="009533D4"/>
    <w:rsid w:val="0095772A"/>
    <w:rsid w:val="009650C6"/>
    <w:rsid w:val="009751FF"/>
    <w:rsid w:val="00986C60"/>
    <w:rsid w:val="009935FE"/>
    <w:rsid w:val="009A368E"/>
    <w:rsid w:val="009B3A64"/>
    <w:rsid w:val="009C4CC6"/>
    <w:rsid w:val="009C6198"/>
    <w:rsid w:val="009C7C62"/>
    <w:rsid w:val="009D5B18"/>
    <w:rsid w:val="009D7C68"/>
    <w:rsid w:val="009F4C8C"/>
    <w:rsid w:val="00A0023C"/>
    <w:rsid w:val="00A013A9"/>
    <w:rsid w:val="00A05C74"/>
    <w:rsid w:val="00A12F14"/>
    <w:rsid w:val="00A152E8"/>
    <w:rsid w:val="00A16B88"/>
    <w:rsid w:val="00A22BC7"/>
    <w:rsid w:val="00A30196"/>
    <w:rsid w:val="00A30553"/>
    <w:rsid w:val="00A329A1"/>
    <w:rsid w:val="00A3516D"/>
    <w:rsid w:val="00A3644D"/>
    <w:rsid w:val="00A37A74"/>
    <w:rsid w:val="00A42C89"/>
    <w:rsid w:val="00A44179"/>
    <w:rsid w:val="00A50CE1"/>
    <w:rsid w:val="00A51EF1"/>
    <w:rsid w:val="00A53586"/>
    <w:rsid w:val="00A54C4B"/>
    <w:rsid w:val="00A55ECD"/>
    <w:rsid w:val="00A57922"/>
    <w:rsid w:val="00A64D90"/>
    <w:rsid w:val="00A75450"/>
    <w:rsid w:val="00A80306"/>
    <w:rsid w:val="00A853BF"/>
    <w:rsid w:val="00A864E2"/>
    <w:rsid w:val="00A95484"/>
    <w:rsid w:val="00A95D6A"/>
    <w:rsid w:val="00AA00F5"/>
    <w:rsid w:val="00AA0A25"/>
    <w:rsid w:val="00AA486C"/>
    <w:rsid w:val="00AA588D"/>
    <w:rsid w:val="00AA5E4C"/>
    <w:rsid w:val="00AB23AF"/>
    <w:rsid w:val="00AB3DAA"/>
    <w:rsid w:val="00AB63BC"/>
    <w:rsid w:val="00AC2CE1"/>
    <w:rsid w:val="00AE5FD3"/>
    <w:rsid w:val="00AF61D0"/>
    <w:rsid w:val="00AF6711"/>
    <w:rsid w:val="00AF6839"/>
    <w:rsid w:val="00AF6986"/>
    <w:rsid w:val="00B03EC8"/>
    <w:rsid w:val="00B048C4"/>
    <w:rsid w:val="00B04F8D"/>
    <w:rsid w:val="00B1532F"/>
    <w:rsid w:val="00B16868"/>
    <w:rsid w:val="00B16F26"/>
    <w:rsid w:val="00B172BD"/>
    <w:rsid w:val="00B175E0"/>
    <w:rsid w:val="00B2235A"/>
    <w:rsid w:val="00B22EEA"/>
    <w:rsid w:val="00B23874"/>
    <w:rsid w:val="00B245FA"/>
    <w:rsid w:val="00B26404"/>
    <w:rsid w:val="00B26725"/>
    <w:rsid w:val="00B270EF"/>
    <w:rsid w:val="00B31364"/>
    <w:rsid w:val="00B33736"/>
    <w:rsid w:val="00B33CEF"/>
    <w:rsid w:val="00B4219C"/>
    <w:rsid w:val="00B522FE"/>
    <w:rsid w:val="00B53D88"/>
    <w:rsid w:val="00B57349"/>
    <w:rsid w:val="00B719E0"/>
    <w:rsid w:val="00B72855"/>
    <w:rsid w:val="00B758CA"/>
    <w:rsid w:val="00B76168"/>
    <w:rsid w:val="00B801D5"/>
    <w:rsid w:val="00B831C1"/>
    <w:rsid w:val="00B8472B"/>
    <w:rsid w:val="00B907F4"/>
    <w:rsid w:val="00B92406"/>
    <w:rsid w:val="00B93434"/>
    <w:rsid w:val="00B93989"/>
    <w:rsid w:val="00BA1B5C"/>
    <w:rsid w:val="00BA5B94"/>
    <w:rsid w:val="00BB32D8"/>
    <w:rsid w:val="00BB44D3"/>
    <w:rsid w:val="00BB7A85"/>
    <w:rsid w:val="00BC34FA"/>
    <w:rsid w:val="00BC4349"/>
    <w:rsid w:val="00BC5DF9"/>
    <w:rsid w:val="00BC77FA"/>
    <w:rsid w:val="00BD2217"/>
    <w:rsid w:val="00BD5344"/>
    <w:rsid w:val="00BD726F"/>
    <w:rsid w:val="00BE2607"/>
    <w:rsid w:val="00BE326B"/>
    <w:rsid w:val="00BF04A5"/>
    <w:rsid w:val="00BF147F"/>
    <w:rsid w:val="00BF2A49"/>
    <w:rsid w:val="00BF50E4"/>
    <w:rsid w:val="00BF7A26"/>
    <w:rsid w:val="00C01AB3"/>
    <w:rsid w:val="00C10E13"/>
    <w:rsid w:val="00C12FE3"/>
    <w:rsid w:val="00C15828"/>
    <w:rsid w:val="00C228E7"/>
    <w:rsid w:val="00C30609"/>
    <w:rsid w:val="00C30FB0"/>
    <w:rsid w:val="00C332B8"/>
    <w:rsid w:val="00C41467"/>
    <w:rsid w:val="00C44FBB"/>
    <w:rsid w:val="00C46724"/>
    <w:rsid w:val="00C50264"/>
    <w:rsid w:val="00C53300"/>
    <w:rsid w:val="00C53441"/>
    <w:rsid w:val="00C60963"/>
    <w:rsid w:val="00C66721"/>
    <w:rsid w:val="00C70A36"/>
    <w:rsid w:val="00C72543"/>
    <w:rsid w:val="00C73A65"/>
    <w:rsid w:val="00C75E9F"/>
    <w:rsid w:val="00C76925"/>
    <w:rsid w:val="00C87EF0"/>
    <w:rsid w:val="00C9009F"/>
    <w:rsid w:val="00C9298E"/>
    <w:rsid w:val="00C94676"/>
    <w:rsid w:val="00C94C5E"/>
    <w:rsid w:val="00C95672"/>
    <w:rsid w:val="00C958A3"/>
    <w:rsid w:val="00CA25B6"/>
    <w:rsid w:val="00CB00AE"/>
    <w:rsid w:val="00CB01C1"/>
    <w:rsid w:val="00CB08E0"/>
    <w:rsid w:val="00CB09A3"/>
    <w:rsid w:val="00CB12CC"/>
    <w:rsid w:val="00CB4C5C"/>
    <w:rsid w:val="00CB5E0A"/>
    <w:rsid w:val="00CC40E2"/>
    <w:rsid w:val="00CD294D"/>
    <w:rsid w:val="00CF089B"/>
    <w:rsid w:val="00CF2BA2"/>
    <w:rsid w:val="00CF33B9"/>
    <w:rsid w:val="00CF576E"/>
    <w:rsid w:val="00CF6C9B"/>
    <w:rsid w:val="00CF7E6A"/>
    <w:rsid w:val="00D026DF"/>
    <w:rsid w:val="00D10C26"/>
    <w:rsid w:val="00D2110F"/>
    <w:rsid w:val="00D23978"/>
    <w:rsid w:val="00D2440F"/>
    <w:rsid w:val="00D30623"/>
    <w:rsid w:val="00D307D1"/>
    <w:rsid w:val="00D32AB7"/>
    <w:rsid w:val="00D419AC"/>
    <w:rsid w:val="00D50577"/>
    <w:rsid w:val="00D52E0C"/>
    <w:rsid w:val="00D55EA0"/>
    <w:rsid w:val="00D55EBD"/>
    <w:rsid w:val="00D57971"/>
    <w:rsid w:val="00D631AC"/>
    <w:rsid w:val="00D634BA"/>
    <w:rsid w:val="00D636D3"/>
    <w:rsid w:val="00D736AF"/>
    <w:rsid w:val="00D73918"/>
    <w:rsid w:val="00D76BE4"/>
    <w:rsid w:val="00D800DA"/>
    <w:rsid w:val="00D82BDC"/>
    <w:rsid w:val="00D87B69"/>
    <w:rsid w:val="00D90023"/>
    <w:rsid w:val="00D90C41"/>
    <w:rsid w:val="00D92FCA"/>
    <w:rsid w:val="00D941EB"/>
    <w:rsid w:val="00D96ADD"/>
    <w:rsid w:val="00DB03FD"/>
    <w:rsid w:val="00DB18F8"/>
    <w:rsid w:val="00DB3BFE"/>
    <w:rsid w:val="00DB4419"/>
    <w:rsid w:val="00DC162A"/>
    <w:rsid w:val="00DC6296"/>
    <w:rsid w:val="00DD38C5"/>
    <w:rsid w:val="00DD7C42"/>
    <w:rsid w:val="00DE0123"/>
    <w:rsid w:val="00DF151C"/>
    <w:rsid w:val="00E00DA4"/>
    <w:rsid w:val="00E05245"/>
    <w:rsid w:val="00E10F90"/>
    <w:rsid w:val="00E122D9"/>
    <w:rsid w:val="00E1490E"/>
    <w:rsid w:val="00E14E9F"/>
    <w:rsid w:val="00E31C95"/>
    <w:rsid w:val="00E32130"/>
    <w:rsid w:val="00E32571"/>
    <w:rsid w:val="00E418B6"/>
    <w:rsid w:val="00E44194"/>
    <w:rsid w:val="00E45D24"/>
    <w:rsid w:val="00E53FCB"/>
    <w:rsid w:val="00E544C1"/>
    <w:rsid w:val="00E60184"/>
    <w:rsid w:val="00E62232"/>
    <w:rsid w:val="00E634BD"/>
    <w:rsid w:val="00E637C0"/>
    <w:rsid w:val="00E6762A"/>
    <w:rsid w:val="00E70867"/>
    <w:rsid w:val="00E7138A"/>
    <w:rsid w:val="00E743EE"/>
    <w:rsid w:val="00E82538"/>
    <w:rsid w:val="00E85187"/>
    <w:rsid w:val="00E85708"/>
    <w:rsid w:val="00E921CE"/>
    <w:rsid w:val="00EA5DBD"/>
    <w:rsid w:val="00EA6187"/>
    <w:rsid w:val="00EA7A30"/>
    <w:rsid w:val="00EA7E1F"/>
    <w:rsid w:val="00EB04AC"/>
    <w:rsid w:val="00EB0A35"/>
    <w:rsid w:val="00EB42B3"/>
    <w:rsid w:val="00EB46A8"/>
    <w:rsid w:val="00EB53EB"/>
    <w:rsid w:val="00EC11A0"/>
    <w:rsid w:val="00EC2413"/>
    <w:rsid w:val="00EC37C8"/>
    <w:rsid w:val="00EC5CDC"/>
    <w:rsid w:val="00EC6049"/>
    <w:rsid w:val="00EC64FD"/>
    <w:rsid w:val="00EC699F"/>
    <w:rsid w:val="00EC6E1F"/>
    <w:rsid w:val="00ED05A0"/>
    <w:rsid w:val="00ED0E2E"/>
    <w:rsid w:val="00ED1732"/>
    <w:rsid w:val="00ED3A3F"/>
    <w:rsid w:val="00EE27F7"/>
    <w:rsid w:val="00EE38B5"/>
    <w:rsid w:val="00F01DAD"/>
    <w:rsid w:val="00F04F0E"/>
    <w:rsid w:val="00F05B43"/>
    <w:rsid w:val="00F10403"/>
    <w:rsid w:val="00F120DF"/>
    <w:rsid w:val="00F13FE6"/>
    <w:rsid w:val="00F14FD3"/>
    <w:rsid w:val="00F21D98"/>
    <w:rsid w:val="00F23B69"/>
    <w:rsid w:val="00F246D4"/>
    <w:rsid w:val="00F32DC0"/>
    <w:rsid w:val="00F33F73"/>
    <w:rsid w:val="00F34CBF"/>
    <w:rsid w:val="00F3524E"/>
    <w:rsid w:val="00F3705D"/>
    <w:rsid w:val="00F446A5"/>
    <w:rsid w:val="00F47A40"/>
    <w:rsid w:val="00F563F6"/>
    <w:rsid w:val="00F5663C"/>
    <w:rsid w:val="00F60625"/>
    <w:rsid w:val="00F61E9C"/>
    <w:rsid w:val="00F66E70"/>
    <w:rsid w:val="00F72140"/>
    <w:rsid w:val="00F73831"/>
    <w:rsid w:val="00F81135"/>
    <w:rsid w:val="00F8183E"/>
    <w:rsid w:val="00F81D76"/>
    <w:rsid w:val="00F8217B"/>
    <w:rsid w:val="00F862B5"/>
    <w:rsid w:val="00F94C40"/>
    <w:rsid w:val="00FA4A94"/>
    <w:rsid w:val="00FA7B8F"/>
    <w:rsid w:val="00FB307B"/>
    <w:rsid w:val="00FC3854"/>
    <w:rsid w:val="00FC6EA7"/>
    <w:rsid w:val="00FD0017"/>
    <w:rsid w:val="00FD13E6"/>
    <w:rsid w:val="00FD621D"/>
    <w:rsid w:val="00FE1E2E"/>
    <w:rsid w:val="00FE3A52"/>
    <w:rsid w:val="00FE492B"/>
    <w:rsid w:val="00FE74D7"/>
    <w:rsid w:val="00FF231B"/>
    <w:rsid w:val="00FF45DF"/>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DB5459B"/>
  <w14:defaultImageDpi w14:val="0"/>
  <w15:docId w15:val="{92FD17EE-C6B8-492F-AD69-0D0766702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6127"/>
    <w:pPr>
      <w:spacing w:after="200"/>
    </w:pPr>
    <w:rPr>
      <w:rFonts w:ascii="Arial" w:hAnsi="Arial"/>
      <w:szCs w:val="24"/>
      <w:lang w:val="fr-FR" w:eastAsia="zh-CN"/>
    </w:rPr>
  </w:style>
  <w:style w:type="paragraph" w:styleId="Heading1">
    <w:name w:val="heading 1"/>
    <w:basedOn w:val="Normal"/>
    <w:next w:val="Normal"/>
    <w:link w:val="Heading1Char"/>
    <w:uiPriority w:val="9"/>
    <w:rsid w:val="00B04F8D"/>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semiHidden/>
    <w:unhideWhenUsed/>
    <w:qFormat/>
    <w:rsid w:val="00EC11A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semiHidden/>
    <w:unhideWhenUsed/>
    <w:qFormat/>
    <w:rsid w:val="00D52E0C"/>
    <w:pPr>
      <w:keepNext/>
      <w:spacing w:before="240" w:after="60"/>
      <w:outlineLvl w:val="3"/>
    </w:pPr>
    <w:rPr>
      <w:rFonts w:ascii="Calibri" w:eastAsia="Times New Roman"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rsid w:val="00EB04AC"/>
    <w:pPr>
      <w:ind w:left="5103" w:right="-567"/>
    </w:pPr>
    <w:rPr>
      <w:szCs w:val="20"/>
      <w:lang w:val="en-GB" w:eastAsia="en-US"/>
    </w:rPr>
  </w:style>
  <w:style w:type="character" w:customStyle="1" w:styleId="DateChar">
    <w:name w:val="Date Char"/>
    <w:link w:val="Date"/>
    <w:uiPriority w:val="99"/>
    <w:semiHidden/>
    <w:rPr>
      <w:sz w:val="24"/>
      <w:szCs w:val="24"/>
      <w:lang w:val="fr-FR" w:eastAsia="zh-CN"/>
    </w:rPr>
  </w:style>
  <w:style w:type="paragraph" w:styleId="Footer">
    <w:name w:val="footer"/>
    <w:basedOn w:val="Normal"/>
    <w:link w:val="FooterChar"/>
    <w:uiPriority w:val="99"/>
    <w:rsid w:val="00EB04AC"/>
    <w:pPr>
      <w:ind w:right="-567"/>
    </w:pPr>
    <w:rPr>
      <w:sz w:val="16"/>
      <w:szCs w:val="20"/>
      <w:lang w:val="en-GB" w:eastAsia="en-US"/>
    </w:rPr>
  </w:style>
  <w:style w:type="character" w:customStyle="1" w:styleId="FooterChar">
    <w:name w:val="Footer Char"/>
    <w:link w:val="Footer"/>
    <w:uiPriority w:val="99"/>
    <w:rPr>
      <w:sz w:val="24"/>
      <w:szCs w:val="24"/>
      <w:lang w:val="fr-FR" w:eastAsia="zh-CN"/>
    </w:rPr>
  </w:style>
  <w:style w:type="paragraph" w:styleId="Header">
    <w:name w:val="header"/>
    <w:basedOn w:val="Normal"/>
    <w:link w:val="HeaderChar"/>
    <w:uiPriority w:val="99"/>
    <w:rsid w:val="00EB04AC"/>
    <w:pPr>
      <w:tabs>
        <w:tab w:val="center" w:pos="4153"/>
        <w:tab w:val="right" w:pos="8306"/>
      </w:tabs>
      <w:spacing w:after="240"/>
      <w:jc w:val="both"/>
    </w:pPr>
    <w:rPr>
      <w:szCs w:val="20"/>
      <w:lang w:val="en-GB" w:eastAsia="en-US"/>
    </w:rPr>
  </w:style>
  <w:style w:type="character" w:customStyle="1" w:styleId="HeaderChar">
    <w:name w:val="Header Char"/>
    <w:link w:val="Header"/>
    <w:uiPriority w:val="99"/>
    <w:rPr>
      <w:sz w:val="24"/>
      <w:szCs w:val="24"/>
      <w:lang w:val="fr-FR" w:eastAsia="zh-CN"/>
    </w:rPr>
  </w:style>
  <w:style w:type="paragraph" w:customStyle="1" w:styleId="NoteHead">
    <w:name w:val="NoteHead"/>
    <w:basedOn w:val="Normal"/>
    <w:next w:val="Subject"/>
    <w:uiPriority w:val="99"/>
    <w:rsid w:val="00EB04AC"/>
    <w:pPr>
      <w:spacing w:before="720" w:after="720"/>
      <w:jc w:val="center"/>
    </w:pPr>
    <w:rPr>
      <w:b/>
      <w:smallCaps/>
      <w:szCs w:val="20"/>
      <w:lang w:val="en-GB" w:eastAsia="en-US"/>
    </w:rPr>
  </w:style>
  <w:style w:type="paragraph" w:customStyle="1" w:styleId="Subject">
    <w:name w:val="Subject"/>
    <w:basedOn w:val="Normal"/>
    <w:next w:val="Normal"/>
    <w:uiPriority w:val="99"/>
    <w:rsid w:val="00EB04AC"/>
    <w:pPr>
      <w:spacing w:after="480"/>
      <w:ind w:left="1531" w:hanging="1531"/>
    </w:pPr>
    <w:rPr>
      <w:b/>
      <w:szCs w:val="20"/>
      <w:lang w:val="en-GB" w:eastAsia="en-US"/>
    </w:rPr>
  </w:style>
  <w:style w:type="table" w:styleId="TableGrid">
    <w:name w:val="Table Grid"/>
    <w:basedOn w:val="TableNormal"/>
    <w:uiPriority w:val="99"/>
    <w:rsid w:val="00EB04AC"/>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uiPriority w:val="99"/>
    <w:rsid w:val="00EB04AC"/>
    <w:rPr>
      <w:rFonts w:cs="Times New Roman"/>
    </w:rPr>
  </w:style>
  <w:style w:type="character" w:customStyle="1" w:styleId="Heading1Char">
    <w:name w:val="Heading 1 Char"/>
    <w:link w:val="Heading1"/>
    <w:uiPriority w:val="9"/>
    <w:rsid w:val="00B04F8D"/>
    <w:rPr>
      <w:rFonts w:ascii="Cambria" w:eastAsia="Times New Roman" w:hAnsi="Cambria" w:cs="Times New Roman"/>
      <w:b/>
      <w:bCs/>
      <w:kern w:val="32"/>
      <w:sz w:val="32"/>
      <w:szCs w:val="32"/>
      <w:lang w:val="fr-FR" w:eastAsia="zh-CN"/>
    </w:rPr>
  </w:style>
  <w:style w:type="paragraph" w:styleId="Subtitle">
    <w:name w:val="Subtitle"/>
    <w:basedOn w:val="Normal"/>
    <w:next w:val="Normal"/>
    <w:link w:val="SubtitleChar"/>
    <w:uiPriority w:val="11"/>
    <w:rsid w:val="00117FA2"/>
    <w:pPr>
      <w:spacing w:after="60"/>
      <w:jc w:val="center"/>
      <w:outlineLvl w:val="1"/>
    </w:pPr>
    <w:rPr>
      <w:rFonts w:ascii="Cambria" w:eastAsia="Times New Roman" w:hAnsi="Cambria"/>
    </w:rPr>
  </w:style>
  <w:style w:type="character" w:customStyle="1" w:styleId="SubtitleChar">
    <w:name w:val="Subtitle Char"/>
    <w:link w:val="Subtitle"/>
    <w:uiPriority w:val="11"/>
    <w:rsid w:val="00117FA2"/>
    <w:rPr>
      <w:rFonts w:ascii="Cambria" w:eastAsia="Times New Roman" w:hAnsi="Cambria" w:cs="Times New Roman"/>
      <w:sz w:val="24"/>
      <w:szCs w:val="24"/>
      <w:lang w:val="fr-FR" w:eastAsia="zh-CN"/>
    </w:rPr>
  </w:style>
  <w:style w:type="paragraph" w:styleId="FootnoteText">
    <w:name w:val="footnote text"/>
    <w:basedOn w:val="Normal"/>
    <w:link w:val="FootnoteTextChar"/>
    <w:uiPriority w:val="99"/>
    <w:rsid w:val="006B6135"/>
    <w:rPr>
      <w:rFonts w:eastAsia="Times New Roman"/>
      <w:szCs w:val="20"/>
      <w:lang w:val="en-GB" w:eastAsia="en-GB"/>
    </w:rPr>
  </w:style>
  <w:style w:type="character" w:customStyle="1" w:styleId="FootnoteTextChar">
    <w:name w:val="Footnote Text Char"/>
    <w:link w:val="FootnoteText"/>
    <w:uiPriority w:val="99"/>
    <w:rsid w:val="006B6135"/>
    <w:rPr>
      <w:rFonts w:eastAsia="Times New Roman"/>
    </w:rPr>
  </w:style>
  <w:style w:type="character" w:styleId="FootnoteReference">
    <w:name w:val="footnote reference"/>
    <w:uiPriority w:val="99"/>
    <w:rsid w:val="006B6135"/>
    <w:rPr>
      <w:vertAlign w:val="superscript"/>
    </w:rPr>
  </w:style>
  <w:style w:type="paragraph" w:customStyle="1" w:styleId="06letterbody">
    <w:name w:val="06 letter body"/>
    <w:basedOn w:val="Normal"/>
    <w:rsid w:val="00EC37C8"/>
    <w:pPr>
      <w:widowControl w:val="0"/>
      <w:autoSpaceDE w:val="0"/>
      <w:autoSpaceDN w:val="0"/>
      <w:adjustRightInd w:val="0"/>
      <w:spacing w:after="160" w:line="288" w:lineRule="auto"/>
      <w:jc w:val="both"/>
      <w:textAlignment w:val="center"/>
    </w:pPr>
    <w:rPr>
      <w:rFonts w:ascii="Verdana" w:eastAsia="Times New Roman" w:hAnsi="Verdana" w:cs="LucidaSans"/>
      <w:color w:val="000000"/>
      <w:szCs w:val="20"/>
      <w:lang w:val="en-GB" w:eastAsia="en-US"/>
    </w:rPr>
  </w:style>
  <w:style w:type="character" w:styleId="Hyperlink">
    <w:name w:val="Hyperlink"/>
    <w:rsid w:val="00EC37C8"/>
    <w:rPr>
      <w:color w:val="0000FF"/>
      <w:u w:val="single"/>
    </w:rPr>
  </w:style>
  <w:style w:type="paragraph" w:styleId="BalloonText">
    <w:name w:val="Balloon Text"/>
    <w:basedOn w:val="Normal"/>
    <w:link w:val="BalloonTextChar"/>
    <w:uiPriority w:val="99"/>
    <w:semiHidden/>
    <w:unhideWhenUsed/>
    <w:rsid w:val="0009594F"/>
    <w:rPr>
      <w:rFonts w:ascii="Tahoma" w:hAnsi="Tahoma" w:cs="Tahoma"/>
      <w:sz w:val="16"/>
      <w:szCs w:val="16"/>
    </w:rPr>
  </w:style>
  <w:style w:type="character" w:customStyle="1" w:styleId="BalloonTextChar">
    <w:name w:val="Balloon Text Char"/>
    <w:link w:val="BalloonText"/>
    <w:uiPriority w:val="99"/>
    <w:semiHidden/>
    <w:rsid w:val="0009594F"/>
    <w:rPr>
      <w:rFonts w:ascii="Tahoma" w:hAnsi="Tahoma" w:cs="Tahoma"/>
      <w:sz w:val="16"/>
      <w:szCs w:val="16"/>
      <w:lang w:val="fr-FR" w:eastAsia="zh-CN"/>
    </w:rPr>
  </w:style>
  <w:style w:type="character" w:customStyle="1" w:styleId="Heading4Char">
    <w:name w:val="Heading 4 Char"/>
    <w:link w:val="Heading4"/>
    <w:uiPriority w:val="9"/>
    <w:semiHidden/>
    <w:rsid w:val="00D52E0C"/>
    <w:rPr>
      <w:rFonts w:ascii="Calibri" w:eastAsia="Times New Roman" w:hAnsi="Calibri" w:cs="Times New Roman"/>
      <w:b/>
      <w:bCs/>
      <w:sz w:val="28"/>
      <w:szCs w:val="28"/>
      <w:lang w:val="fr-FR" w:eastAsia="zh-CN"/>
    </w:rPr>
  </w:style>
  <w:style w:type="paragraph" w:customStyle="1" w:styleId="Text1">
    <w:name w:val="Text 1"/>
    <w:basedOn w:val="Normal"/>
    <w:link w:val="Text1Char"/>
    <w:rsid w:val="00D52E0C"/>
    <w:pPr>
      <w:spacing w:before="120" w:after="120"/>
      <w:ind w:left="850" w:right="720"/>
      <w:jc w:val="both"/>
    </w:pPr>
    <w:rPr>
      <w:rFonts w:eastAsia="Times New Roman"/>
      <w:lang w:val="en-GB" w:eastAsia="en-US"/>
    </w:rPr>
  </w:style>
  <w:style w:type="character" w:customStyle="1" w:styleId="Text1Char">
    <w:name w:val="Text 1 Char"/>
    <w:link w:val="Text1"/>
    <w:rsid w:val="008A4BF6"/>
    <w:rPr>
      <w:rFonts w:eastAsia="Times New Roman"/>
      <w:sz w:val="24"/>
      <w:szCs w:val="24"/>
      <w:lang w:eastAsia="en-US"/>
    </w:rPr>
  </w:style>
  <w:style w:type="paragraph" w:styleId="NoSpacing">
    <w:name w:val="No Spacing"/>
    <w:uiPriority w:val="1"/>
    <w:rsid w:val="002A023F"/>
    <w:rPr>
      <w:sz w:val="24"/>
      <w:szCs w:val="24"/>
      <w:lang w:val="fr-FR" w:eastAsia="zh-CN"/>
    </w:rPr>
  </w:style>
  <w:style w:type="character" w:styleId="CommentReference">
    <w:name w:val="annotation reference"/>
    <w:basedOn w:val="DefaultParagraphFont"/>
    <w:uiPriority w:val="99"/>
    <w:unhideWhenUsed/>
    <w:rsid w:val="008A63F9"/>
    <w:rPr>
      <w:sz w:val="16"/>
      <w:szCs w:val="16"/>
    </w:rPr>
  </w:style>
  <w:style w:type="paragraph" w:styleId="CommentText">
    <w:name w:val="annotation text"/>
    <w:basedOn w:val="Normal"/>
    <w:link w:val="CommentTextChar"/>
    <w:uiPriority w:val="99"/>
    <w:unhideWhenUsed/>
    <w:rsid w:val="008A63F9"/>
    <w:rPr>
      <w:szCs w:val="20"/>
    </w:rPr>
  </w:style>
  <w:style w:type="character" w:customStyle="1" w:styleId="CommentTextChar">
    <w:name w:val="Comment Text Char"/>
    <w:basedOn w:val="DefaultParagraphFont"/>
    <w:link w:val="CommentText"/>
    <w:uiPriority w:val="99"/>
    <w:rsid w:val="008A63F9"/>
    <w:rPr>
      <w:lang w:val="fr-FR" w:eastAsia="zh-CN"/>
    </w:rPr>
  </w:style>
  <w:style w:type="paragraph" w:styleId="CommentSubject">
    <w:name w:val="annotation subject"/>
    <w:basedOn w:val="CommentText"/>
    <w:next w:val="CommentText"/>
    <w:link w:val="CommentSubjectChar"/>
    <w:uiPriority w:val="99"/>
    <w:semiHidden/>
    <w:unhideWhenUsed/>
    <w:rsid w:val="008A63F9"/>
    <w:rPr>
      <w:b/>
      <w:bCs/>
    </w:rPr>
  </w:style>
  <w:style w:type="character" w:customStyle="1" w:styleId="CommentSubjectChar">
    <w:name w:val="Comment Subject Char"/>
    <w:basedOn w:val="CommentTextChar"/>
    <w:link w:val="CommentSubject"/>
    <w:uiPriority w:val="99"/>
    <w:semiHidden/>
    <w:rsid w:val="008A63F9"/>
    <w:rPr>
      <w:b/>
      <w:bCs/>
      <w:lang w:val="fr-FR" w:eastAsia="zh-CN"/>
    </w:rPr>
  </w:style>
  <w:style w:type="character" w:customStyle="1" w:styleId="Heading2Char">
    <w:name w:val="Heading 2 Char"/>
    <w:basedOn w:val="DefaultParagraphFont"/>
    <w:link w:val="Heading2"/>
    <w:uiPriority w:val="9"/>
    <w:semiHidden/>
    <w:rsid w:val="00EC11A0"/>
    <w:rPr>
      <w:rFonts w:asciiTheme="majorHAnsi" w:eastAsiaTheme="majorEastAsia" w:hAnsiTheme="majorHAnsi" w:cstheme="majorBidi"/>
      <w:color w:val="2E74B5" w:themeColor="accent1" w:themeShade="BF"/>
      <w:sz w:val="26"/>
      <w:szCs w:val="26"/>
      <w:lang w:val="fr-FR" w:eastAsia="zh-CN"/>
    </w:rPr>
  </w:style>
  <w:style w:type="paragraph" w:styleId="ListParagraph">
    <w:name w:val="List Paragraph"/>
    <w:basedOn w:val="Normal"/>
    <w:uiPriority w:val="34"/>
    <w:qFormat/>
    <w:rsid w:val="00EC699F"/>
    <w:pPr>
      <w:ind w:left="720"/>
      <w:contextualSpacing/>
    </w:pPr>
    <w:rPr>
      <w:rFonts w:eastAsiaTheme="minorHAnsi" w:cstheme="minorBidi"/>
      <w:color w:val="595959"/>
      <w:szCs w:val="22"/>
      <w:lang w:val="en-GB" w:eastAsia="en-US"/>
    </w:rPr>
  </w:style>
  <w:style w:type="character" w:customStyle="1" w:styleId="Corpsdutexte">
    <w:name w:val="Corps du texte_"/>
    <w:link w:val="Corpsdutexte1"/>
    <w:uiPriority w:val="99"/>
    <w:locked/>
    <w:rsid w:val="00EC699F"/>
    <w:rPr>
      <w:sz w:val="23"/>
      <w:szCs w:val="23"/>
      <w:shd w:val="clear" w:color="auto" w:fill="FFFFFF"/>
    </w:rPr>
  </w:style>
  <w:style w:type="paragraph" w:customStyle="1" w:styleId="Corpsdutexte1">
    <w:name w:val="Corps du texte1"/>
    <w:basedOn w:val="Normal"/>
    <w:link w:val="Corpsdutexte"/>
    <w:uiPriority w:val="99"/>
    <w:rsid w:val="00EC699F"/>
    <w:pPr>
      <w:widowControl w:val="0"/>
      <w:shd w:val="clear" w:color="auto" w:fill="FFFFFF"/>
      <w:spacing w:before="780" w:after="180" w:line="274" w:lineRule="exact"/>
      <w:ind w:hanging="380"/>
      <w:jc w:val="both"/>
    </w:pPr>
    <w:rPr>
      <w:rFonts w:ascii="Times New Roman" w:hAnsi="Times New Roman"/>
      <w:sz w:val="23"/>
      <w:szCs w:val="23"/>
      <w:lang w:val="en-GB" w:eastAsia="en-GB"/>
    </w:rPr>
  </w:style>
  <w:style w:type="character" w:styleId="FollowedHyperlink">
    <w:name w:val="FollowedHyperlink"/>
    <w:basedOn w:val="DefaultParagraphFont"/>
    <w:uiPriority w:val="99"/>
    <w:semiHidden/>
    <w:unhideWhenUsed/>
    <w:rsid w:val="00EB0A35"/>
    <w:rPr>
      <w:color w:val="954F72" w:themeColor="followedHyperlink"/>
      <w:u w:val="single"/>
    </w:rPr>
  </w:style>
  <w:style w:type="table" w:customStyle="1" w:styleId="TableGrid1">
    <w:name w:val="Table Grid1"/>
    <w:basedOn w:val="TableNormal"/>
    <w:next w:val="TableGrid"/>
    <w:uiPriority w:val="39"/>
    <w:rsid w:val="005950BB"/>
    <w:rPr>
      <w:rFonts w:asciiTheme="minorHAnsi" w:eastAsiaTheme="minorHAnsi" w:hAnsiTheme="minorHAnsi" w:cstheme="minorBidi"/>
      <w:sz w:val="22"/>
      <w:szCs w:val="22"/>
      <w:lang w:val="fr-B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864E2"/>
    <w:rPr>
      <w:color w:val="605E5C"/>
      <w:shd w:val="clear" w:color="auto" w:fill="E1DFDD"/>
    </w:rPr>
  </w:style>
  <w:style w:type="paragraph" w:styleId="NormalWeb">
    <w:name w:val="Normal (Web)"/>
    <w:basedOn w:val="Normal"/>
    <w:uiPriority w:val="99"/>
    <w:semiHidden/>
    <w:unhideWhenUsed/>
    <w:rsid w:val="00BD2217"/>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acebook.com/BoterInstitute/posts/864511349658861"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www.facebook.com/BoterInstitute/posts/861594499950546" TargetMode="External"/><Relationship Id="rId17" Type="http://schemas.openxmlformats.org/officeDocument/2006/relationships/hyperlink" Target="https://www.facebook.com/DRPDNM/posts/pfbid0jgHpN8CJgAb3jWSTAYtRTQ5NkTKMATp3QfbpA3R2ebGUg9HdFRz8vy8qibeeQ4Lql" TargetMode="External"/><Relationship Id="rId2" Type="http://schemas.openxmlformats.org/officeDocument/2006/relationships/customXml" Target="../customXml/item2.xml"/><Relationship Id="rId16" Type="http://schemas.openxmlformats.org/officeDocument/2006/relationships/hyperlink" Target="https://www.nevladnik.info/si/novice/?id=19169"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isomo.eu/thematic-events"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instagram.com/p/DSci0j5AsKY/"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stagram.com/p/DSSTwaNAhFY/" TargetMode="External"/><Relationship Id="rId22" Type="http://schemas.openxmlformats.org/officeDocument/2006/relationships/footer" Target="footer3.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Order1 xmlns="084a5cd8-1559-4e94-ac72-b94fb9abc19e">43</Order1>
    <DocComments xmlns="084a5cd8-1559-4e94-ac72-b94fb9abc19e">Deliverable to be available on Portal.</DocComments>
    <DocPublversion xmlns="084a5cd8-1559-4e94-ac72-b94fb9abc19e" xsi:nil="true"/>
    <DocInternalExternal xmlns="084a5cd8-1559-4e94-ac72-b94fb9abc19e">Internal &amp; external</DocInternalExternal>
    <ProgrCategory xmlns="084a5cd8-1559-4e94-ac72-b94fb9abc19e">3. Customised reports &amp; forms</ProgrCategory>
    <ProgrGroup xmlns="084a5cd8-1559-4e94-ac72-b94fb9abc19e">19 CERV</ProgrGroup>
    <DocStatus xmlns="084a5cd8-1559-4e94-ac72-b94fb9abc19e">Ready</DocStatus>
    <DocPublDestination xmlns="084a5cd8-1559-4e94-ac72-b94fb9abc19e" xsi:nil="true"/>
    <DocPublProtocol xmlns="084a5cd8-1559-4e94-ac72-b94fb9abc19e">TPL2-5 Programme tpl - Reporting forms, etc</DocPublProtocol>
    <DocOfficerComments xmlns="084a5cd8-1559-4e94-ac72-b94fb9abc19e" xsi:nil="true"/>
    <DocPublDate xmlns="084a5cd8-1559-4e94-ac72-b94fb9abc19e" xsi:nil="true"/>
    <ITcomments xmlns="084a5cd8-1559-4e94-ac72-b94fb9abc19e" xsi:nil="true"/>
    <ITstatus xmlns="084a5cd8-1559-4e94-ac72-b94fb9abc19e" xsi:nil="true"/>
    <s86b xmlns="58f75e61-ed07-41d3-a804-02f248e1fac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15D68561EDF2314DA91E1210E4D82B5C" ma:contentTypeVersion="39" ma:contentTypeDescription="Create a new document in this library." ma:contentTypeScope="" ma:versionID="fe93d85843f45bc1dfeeb247f20824c9">
  <xsd:schema xmlns:xsd="http://www.w3.org/2001/XMLSchema" xmlns:xs="http://www.w3.org/2001/XMLSchema" xmlns:p="http://schemas.microsoft.com/office/2006/metadata/properties" xmlns:ns2="084a5cd8-1559-4e94-ac72-b94fb9abc19e" xmlns:ns3="58f75e61-ed07-41d3-a804-02f248e1fac3" targetNamespace="http://schemas.microsoft.com/office/2006/metadata/properties" ma:root="true" ma:fieldsID="afdaa4fb0fb086b01804c7ee11dfcece" ns2:_="" ns3:_="">
    <xsd:import namespace="084a5cd8-1559-4e94-ac72-b94fb9abc19e"/>
    <xsd:import namespace="58f75e61-ed07-41d3-a804-02f248e1fac3"/>
    <xsd:element name="properties">
      <xsd:complexType>
        <xsd:sequence>
          <xsd:element name="documentManagement">
            <xsd:complexType>
              <xsd:all>
                <xsd:element ref="ns2:ProgrGroup" minOccurs="0"/>
                <xsd:element ref="ns2:ProgrCategory" minOccurs="0"/>
                <xsd:element ref="ns2:Order1" minOccurs="0"/>
                <xsd:element ref="ns2:DocComments" minOccurs="0"/>
                <xsd:element ref="ns2:DocOfficerComments" minOccurs="0"/>
                <xsd:element ref="ns2:DocStatus" minOccurs="0"/>
                <xsd:element ref="ns2:DocPublProtocol" minOccurs="0"/>
                <xsd:element ref="ns2:DocInternalExternal" minOccurs="0"/>
                <xsd:element ref="ns2:DocPublDestination" minOccurs="0"/>
                <xsd:element ref="ns2:DocPublDate" minOccurs="0"/>
                <xsd:element ref="ns2:DocPublversion" minOccurs="0"/>
                <xsd:element ref="ns2:ITcomments" minOccurs="0"/>
                <xsd:element ref="ns2:ITstatus" minOccurs="0"/>
                <xsd:element ref="ns3:s86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4a5cd8-1559-4e94-ac72-b94fb9abc19e" elementFormDefault="qualified">
    <xsd:import namespace="http://schemas.microsoft.com/office/2006/documentManagement/types"/>
    <xsd:import namespace="http://schemas.microsoft.com/office/infopath/2007/PartnerControls"/>
    <xsd:element name="ProgrGroup" ma:index="1" nillable="true" ma:displayName="Programme Docs Group" ma:description="Needed for MGAs &amp; Programme Documents (MFF 2021-2027)" ma:format="Dropdown" ma:internalName="ProgrGroup">
      <xsd:simpleType>
        <xsd:union memberTypes="dms:Text">
          <xsd:simpleType>
            <xsd:restriction base="dms:Choice">
              <xsd:enumeration value="00 CORPORATE MASTERFILES"/>
              <xsd:enumeration value="00 HEALTHCHECKS"/>
              <xsd:enumeration value="01 HORIZON and EURATOM"/>
              <xsd:enumeration value="02 RFCS"/>
              <xsd:enumeration value="03 DIGITAL EUROPE"/>
              <xsd:enumeration value="04 EUROPEAN DEFENCE FUND (EDF)"/>
              <xsd:enumeration value="05 SPACE"/>
              <xsd:enumeration value="06 CEF"/>
              <xsd:enumeration value="07 I3"/>
              <xsd:enumeration value="08 IMREG"/>
              <xsd:enumeration value="09 LIFE"/>
              <xsd:enumeration value="10 INNOVFUND"/>
              <xsd:enumeration value="11 RENEWFM"/>
              <xsd:enumeration value="11a JTM"/>
              <xsd:enumeration value="12 EMFAF"/>
              <xsd:enumeration value="13 AGRIP"/>
              <xsd:enumeration value="14 IMCAP"/>
              <xsd:enumeration value="15 SINGLE MARKET (SMP)"/>
              <xsd:enumeration value="16 ERASMUS"/>
              <xsd:enumeration value="17 CREATIVE EUROPE"/>
              <xsd:enumeration value="18 EUROPEAN SOLIDARITY CORPS (ESC)"/>
              <xsd:enumeration value="19 CERV"/>
              <xsd:enumeration value="20 JUSTICE"/>
              <xsd:enumeration value="21 ESF and SOCPL"/>
              <xsd:enumeration value="22 EU4HEALTH"/>
              <xsd:enumeration value="23 AMIF, ISF and BMVI"/>
              <xsd:enumeration value="24 EU ANTI-FRAUD"/>
              <xsd:enumeration value="25 CUSTOMS and FISCALIS"/>
              <xsd:enumeration value="26 CCEI"/>
              <xsd:enumeration value="27 PERICLES"/>
              <xsd:enumeration value="28 TECHNICAL SUPPORT (TSI)"/>
              <xsd:enumeration value="29 UCPM"/>
              <xsd:enumeration value="30 HUMANITARIAN AID"/>
              <xsd:enumeration value="31 RELEX"/>
              <xsd:enumeration value="35 DEFENSE (EDF)"/>
              <xsd:enumeration value="40 EUROPE DIRECT"/>
              <xsd:enumeration value="aaa GENERAL"/>
              <xsd:enumeration value="EASME"/>
              <xsd:enumeration value="CHAFEA"/>
              <xsd:enumeration value="EACEA"/>
              <xsd:enumeration value="INEA"/>
              <xsd:enumeration value="CLIMA"/>
              <xsd:enumeration value="CNECT"/>
              <xsd:enumeration value="DEVCO"/>
              <xsd:enumeration value="ECHO"/>
              <xsd:enumeration value="EMPL"/>
              <xsd:enumeration value="ESTAT"/>
              <xsd:enumeration value="DEFENSE"/>
              <xsd:enumeration value="JUST"/>
              <xsd:enumeration value="HOME"/>
              <xsd:enumeration value="HORIZON"/>
              <xsd:enumeration value="OLAF"/>
              <xsd:enumeration value="RFCS"/>
              <xsd:enumeration value="REGIO"/>
              <xsd:enumeration value="SRSS"/>
              <xsd:enumeration value="TAXUD"/>
            </xsd:restriction>
          </xsd:simpleType>
        </xsd:union>
      </xsd:simpleType>
    </xsd:element>
    <xsd:element name="ProgrCategory" ma:index="2" nillable="true" ma:displayName="Programme Docs Category" ma:description="Needed for MGAs &amp; Programme Documents (MFF 2021-2027)" ma:format="Dropdown" ma:internalName="ProgrCategory">
      <xsd:simpleType>
        <xsd:union memberTypes="dms:Text">
          <xsd:simpleType>
            <xsd:restriction base="dms:Choice">
              <xsd:enumeration value="1. MGAs"/>
              <xsd:enumeration value="2. Programme guidance"/>
              <xsd:enumeration value="3. Customised reports &amp; forms"/>
              <xsd:enumeration value="5. Other"/>
              <xsd:enumeration value="6. xxx PUBLICATION FOLDERS"/>
              <xsd:enumeration value="7. xxxx DISCARDED DOCUMENTS"/>
              <xsd:enumeration value="1. PART C HEALTHCHECK"/>
              <xsd:enumeration value="2. MGA Annexes"/>
              <xsd:enumeration value="3. Customised reports &amp; forms (PPPA)"/>
              <xsd:enumeration value="3. Customised reports &amp; forms (HE ERC)"/>
              <xsd:enumeration value="3. Customised reports &amp; forms (HE MSCA)"/>
              <xsd:enumeration value="3. Customised reports &amp; forms (HE EIC)"/>
              <xsd:enumeration value="3. Customised reports &amp; forms (HE EIT)"/>
              <xsd:enumeration value="3. Customised reports &amp; forms (SMP COSME)"/>
              <xsd:enumeration value="3. Customised reports &amp; forms (SMP CONS)"/>
              <xsd:enumeration value="3. Customised reports &amp; forms (SMP COMP)"/>
              <xsd:enumeration value="3. Customised reports &amp; forms (SMP FOOD)"/>
              <xsd:enumeration value="3. Customised reports &amp; forms (SMP STAND)"/>
              <xsd:enumeration value="3. Customised reports &amp; forms (SMP ESS)"/>
              <xsd:enumeration value="3. Customised reports &amp; forms (ECHE Certificate)"/>
              <xsd:enumeration value="3. Customised reports &amp; forms (ESC HUMAID Quality Label)"/>
              <xsd:enumeration value="3. Customised reports &amp; forms (ECHO Partnership Certificate)"/>
            </xsd:restriction>
          </xsd:simpleType>
        </xsd:union>
      </xsd:simpleType>
    </xsd:element>
    <xsd:element name="Order1" ma:index="3" nillable="true" ma:displayName="Order" ma:internalName="Order1" ma:percentage="FALSE">
      <xsd:simpleType>
        <xsd:restriction base="dms:Number"/>
      </xsd:simpleType>
    </xsd:element>
    <xsd:element name="DocComments" ma:index="4" nillable="true" ma:displayName="Doc Comments" ma:description="Needed for all Pages" ma:internalName="DocComments">
      <xsd:simpleType>
        <xsd:restriction base="dms:Note"/>
      </xsd:simpleType>
    </xsd:element>
    <xsd:element name="DocOfficerComments" ma:index="5" nillable="true" ma:displayName="Doc Officer Comments" ma:description="Needed for MGAs &amp; Programme Documents and Business Documents Management View" ma:internalName="DocOfficerComments">
      <xsd:simpleType>
        <xsd:restriction base="dms:Note">
          <xsd:maxLength value="255"/>
        </xsd:restriction>
      </xsd:simpleType>
    </xsd:element>
    <xsd:element name="DocStatus" ma:index="6" nillable="true" ma:displayName="Doc Status" ma:description="Needed for all except GoFund Archive" ma:format="Dropdown" ma:internalName="DocStatus">
      <xsd:simpleType>
        <xsd:union memberTypes="dms:Text">
          <xsd:simpleType>
            <xsd:restriction base="dms:Choice">
              <xsd:enumeration value="͏New"/>
              <xsd:enumeration value="New version"/>
              <xsd:enumeration value="Under validation"/>
              <xsd:enumeration value="Ready"/>
              <xsd:enumeration value="Ready for publication"/>
              <xsd:enumeration value="Published"/>
              <xsd:enumeration value="Wait"/>
              <xsd:enumeration value="n/a (backoffice document)"/>
              <xsd:enumeration value="old document"/>
            </xsd:restriction>
          </xsd:simpleType>
        </xsd:union>
      </xsd:simpleType>
    </xsd:element>
    <xsd:element name="DocPublProtocol" ma:index="7" nillable="true" ma:displayName="Doc Publ. Protocol" ma:description="Needed for MGAs &amp; Programme Documents and Business Documents Management View" ma:format="Dropdown" ma:internalName="DocPublProtocol">
      <xsd:simpleType>
        <xsd:union memberTypes="dms:Text">
          <xsd:simpleType>
            <xsd:restriction base="dms:Choice">
              <xsd:enumeration value="MGA2-1 MGAs"/>
              <xsd:enumeration value="CONTR1-1 Expert contracts"/>
              <xsd:enumeration value="GUID1-1 Business - External guidance"/>
              <xsd:enumeration value="GUID1-2 Business - Internal guidance"/>
              <xsd:enumeration value="GUID2-1 Programme tpl - External guidance"/>
              <xsd:enumeration value="GUID2-2 Programme tpl - Internal guidance"/>
              <xsd:enumeration value="TPL1-1 Business - Decisions"/>
              <xsd:enumeration value="TPL1-2 Business - Reports"/>
              <xsd:enumeration value="TPL1-3 Business - Letters"/>
              <xsd:enumeration value="TPL1-4 Business - Special (Portal)"/>
              <xsd:enumeration value="TPL1-5 Business - Special (GoFund)"/>
              <xsd:enumeration value="TPL2-1 Programme tpl - Call documents"/>
              <xsd:enumeration value="TPL2-2 Programme tpl - Application forms, etc"/>
              <xsd:enumeration value="TPL2-3 Programme tpl - Evaluation forms, etc"/>
              <xsd:enumeration value="TPL2-4 Programme tpl - DoAs"/>
              <xsd:enumeration value="TPL2-5 Programme tpl - Reporting forms, etc"/>
              <xsd:enumeration value="TPL2-6 Programme tpl - Audit templates"/>
              <xsd:enumeration value="TPL2-7 Programme tpl - Other"/>
              <xsd:enumeration value="Portal1-1 Terms &amp; Conditions"/>
              <xsd:enumeration value="Portal1-2 Privacy Statement"/>
              <xsd:enumeration value="Portal1-3 Glossary"/>
              <xsd:enumeration value="Portal1-4 Lists of expert names"/>
            </xsd:restriction>
          </xsd:simpleType>
        </xsd:union>
      </xsd:simpleType>
    </xsd:element>
    <xsd:element name="DocInternalExternal" ma:index="8" nillable="true" ma:displayName="Doc Internal/External" ma:description="Needed for MGAs &amp; Programme Documents and Business Documentation Management View" ma:format="Dropdown" ma:internalName="DocInternalExternal">
      <xsd:simpleType>
        <xsd:union memberTypes="dms:Text">
          <xsd:simpleType>
            <xsd:restriction base="dms:Choice">
              <xsd:enumeration value="Internal"/>
              <xsd:enumeration value="External"/>
              <xsd:enumeration value="Internal &amp; external"/>
            </xsd:restriction>
          </xsd:simpleType>
        </xsd:union>
      </xsd:simpleType>
    </xsd:element>
    <xsd:element name="DocPublDestination" ma:index="9" nillable="true" ma:displayName="Doc Publ. Destination" ma:description="Needed for MGAs &amp; Programme Documents and Business Documents Management View" ma:internalName="DocPublDestination">
      <xsd:simpleType>
        <xsd:restriction base="dms:Note">
          <xsd:maxLength value="255"/>
        </xsd:restriction>
      </xsd:simpleType>
    </xsd:element>
    <xsd:element name="DocPublDate" ma:index="10" nillable="true" ma:displayName="Doc Publ. Date" ma:description="Needed for MGAs &amp; Programme Documents and Business Documents Management View" ma:format="DateOnly" ma:internalName="DocPublDate">
      <xsd:simpleType>
        <xsd:restriction base="dms:DateTime"/>
      </xsd:simpleType>
    </xsd:element>
    <xsd:element name="DocPublversion" ma:index="11" nillable="true" ma:displayName="Doc Publ. Version" ma:description="Needed for MGAs &amp; Programme Documents and Business Documents Management View" ma:internalName="DocPublversion" ma:percentage="FALSE">
      <xsd:simpleType>
        <xsd:restriction base="dms:Number"/>
      </xsd:simpleType>
    </xsd:element>
    <xsd:element name="ITcomments" ma:index="12" nillable="true" ma:displayName="IT Comments" ma:description="Needed for MGAs &amp; Programme Documents and Business Documents Normal View" ma:internalName="ITcomments">
      <xsd:simpleType>
        <xsd:restriction base="dms:Note">
          <xsd:maxLength value="255"/>
        </xsd:restriction>
      </xsd:simpleType>
    </xsd:element>
    <xsd:element name="ITstatus" ma:index="13" nillable="true" ma:displayName="IT Status" ma:description="Needed for MGAs &amp; Programme Documents and Business Documents Normal View" ma:format="Dropdown" ma:internalName="ITstatus">
      <xsd:simpleType>
        <xsd:union memberTypes="dms:Text">
          <xsd:simpleType>
            <xsd:restriction base="dms:Choice">
              <xsd:enumeration value="͏Wait"/>
              <xsd:enumeration value="Ready for IT"/>
              <xsd:enumeration value="IT implementation started"/>
              <xsd:enumeration value="IT implementation finished"/>
              <xsd:enumeration value="n/a (no IT implementation)"/>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58f75e61-ed07-41d3-a804-02f248e1fac3" elementFormDefault="qualified">
    <xsd:import namespace="http://schemas.microsoft.com/office/2006/documentManagement/types"/>
    <xsd:import namespace="http://schemas.microsoft.com/office/infopath/2007/PartnerControls"/>
    <xsd:element name="s86b" ma:index="21" nillable="true" ma:displayName="Doc Internal/External" ma:internalName="s86b">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13E4CD-DF10-437A-9E64-DC9170A5A9E4}">
  <ds:schemaRefs>
    <ds:schemaRef ds:uri="http://schemas.microsoft.com/office/2006/metadata/properties"/>
    <ds:schemaRef ds:uri="http://schemas.microsoft.com/office/infopath/2007/PartnerControls"/>
    <ds:schemaRef ds:uri="084a5cd8-1559-4e94-ac72-b94fb9abc19e"/>
    <ds:schemaRef ds:uri="58f75e61-ed07-41d3-a804-02f248e1fac3"/>
  </ds:schemaRefs>
</ds:datastoreItem>
</file>

<file path=customXml/itemProps2.xml><?xml version="1.0" encoding="utf-8"?>
<ds:datastoreItem xmlns:ds="http://schemas.openxmlformats.org/officeDocument/2006/customXml" ds:itemID="{1BCCE439-2157-435F-8D9A-4C3B8F618324}">
  <ds:schemaRefs>
    <ds:schemaRef ds:uri="http://schemas.microsoft.com/sharepoint/v3/contenttype/forms"/>
  </ds:schemaRefs>
</ds:datastoreItem>
</file>

<file path=customXml/itemProps3.xml><?xml version="1.0" encoding="utf-8"?>
<ds:datastoreItem xmlns:ds="http://schemas.openxmlformats.org/officeDocument/2006/customXml" ds:itemID="{614ADC9A-8E30-4AF3-AE8B-748617001B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4a5cd8-1559-4e94-ac72-b94fb9abc19e"/>
    <ds:schemaRef ds:uri="58f75e61-ed07-41d3-a804-02f248e1fa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2E2F9D8-0DBD-439D-B1D6-5057EE8E5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4</Pages>
  <Words>1479</Words>
  <Characters>8436</Characters>
  <Application>Microsoft Office Word</Application>
  <DocSecurity>0</DocSecurity>
  <Lines>70</Lines>
  <Paragraphs>19</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European Commission</Company>
  <LinksUpToDate>false</LinksUpToDate>
  <CharactersWithSpaces>9896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CUNNINGHAM Nadia</dc:creator>
  <cp:lastModifiedBy>Ester S.</cp:lastModifiedBy>
  <cp:revision>5</cp:revision>
  <cp:lastPrinted>2024-07-01T20:06:00Z</cp:lastPrinted>
  <dcterms:created xsi:type="dcterms:W3CDTF">2025-12-04T11:05:00Z</dcterms:created>
  <dcterms:modified xsi:type="dcterms:W3CDTF">2026-01-12T09:41:00Z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0x010100258AA79CEB83498886A3A086811232500015D68561EDF2314DA91E1210E4D82B5C</vt:lpwstr>
  </property>
  <property fmtid="{D5CDD505-2E9C-101B-9397-08002B2CF9AE}" pid="3" name="EC_Collab_Status">
    <vt:lpwstr>Not Started</vt:lpwstr>
  </property>
  <property fmtid="{D5CDD505-2E9C-101B-9397-08002B2CF9AE}" pid="4" name="Order0">
    <vt:r8>23</vt:r8>
  </property>
</Properties>
</file>