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CE6EC3" w14:textId="3D60A83B" w:rsidR="000B46DC" w:rsidRPr="000B46DC" w:rsidRDefault="002D32EE" w:rsidP="000B46DC">
      <w:pPr>
        <w:tabs>
          <w:tab w:val="left" w:pos="1620"/>
        </w:tabs>
        <w:ind w:left="1622" w:hanging="1622"/>
        <w:jc w:val="center"/>
        <w:rPr>
          <w:rFonts w:eastAsia="Times New Roman" w:cs="Arial"/>
          <w:color w:val="595959"/>
          <w:sz w:val="22"/>
          <w:szCs w:val="20"/>
          <w:lang w:val="en-GB" w:eastAsia="nl-BE"/>
        </w:rPr>
      </w:pPr>
      <w:r>
        <w:rPr>
          <w:rFonts w:eastAsiaTheme="minorHAnsi" w:cs="Arial"/>
          <w:b/>
          <w:color w:val="595959"/>
          <w:sz w:val="22"/>
          <w:szCs w:val="20"/>
          <w:lang w:val="en-GB" w:eastAsia="en-US"/>
        </w:rPr>
        <w:t>EVENT DESCRIPTION SHEET</w:t>
      </w:r>
    </w:p>
    <w:p w14:paraId="6B7C1304" w14:textId="4C585232" w:rsidR="000B46DC" w:rsidRPr="000024D1" w:rsidRDefault="000B46DC" w:rsidP="002D32EE">
      <w:pPr>
        <w:jc w:val="both"/>
        <w:rPr>
          <w:rFonts w:eastAsia="Times New Roman" w:cs="Arial"/>
          <w:i/>
          <w:iCs/>
          <w:color w:val="4AA55B"/>
          <w:kern w:val="32"/>
          <w:sz w:val="16"/>
          <w:szCs w:val="16"/>
          <w:lang w:val="en-GB" w:eastAsia="en-GB"/>
        </w:rPr>
      </w:pPr>
    </w:p>
    <w:tbl>
      <w:tblPr>
        <w:tblW w:w="8363" w:type="dxa"/>
        <w:jc w:val="center"/>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4A0" w:firstRow="1" w:lastRow="0" w:firstColumn="1" w:lastColumn="0" w:noHBand="0" w:noVBand="1"/>
      </w:tblPr>
      <w:tblGrid>
        <w:gridCol w:w="3788"/>
        <w:gridCol w:w="4575"/>
      </w:tblGrid>
      <w:tr w:rsidR="00804D24" w:rsidRPr="00804D24" w14:paraId="76B85558" w14:textId="77777777" w:rsidTr="0073459B">
        <w:trPr>
          <w:trHeight w:val="447"/>
          <w:jc w:val="center"/>
        </w:trPr>
        <w:tc>
          <w:tcPr>
            <w:tcW w:w="8363" w:type="dxa"/>
            <w:gridSpan w:val="2"/>
            <w:shd w:val="clear" w:color="auto" w:fill="D9D9D9" w:themeFill="background1" w:themeFillShade="D9"/>
            <w:vAlign w:val="center"/>
          </w:tcPr>
          <w:p w14:paraId="03052064" w14:textId="77777777" w:rsidR="00804D24" w:rsidRPr="00804D24" w:rsidRDefault="00804D24" w:rsidP="00804D24">
            <w:pPr>
              <w:spacing w:before="120" w:after="120"/>
              <w:ind w:right="4"/>
              <w:rPr>
                <w:rFonts w:eastAsia="Calibri" w:cs="Arial"/>
                <w:color w:val="595959"/>
                <w:szCs w:val="20"/>
                <w:lang w:val="en-GB" w:eastAsia="en-US"/>
              </w:rPr>
            </w:pPr>
            <w:r w:rsidRPr="00804D24">
              <w:rPr>
                <w:rFonts w:eastAsia="Calibri" w:cs="Arial"/>
                <w:b/>
                <w:bCs/>
                <w:color w:val="595959"/>
                <w:szCs w:val="20"/>
                <w:lang w:val="en-GB" w:eastAsia="en-US"/>
              </w:rPr>
              <w:t>PROJECT</w:t>
            </w:r>
          </w:p>
        </w:tc>
      </w:tr>
      <w:tr w:rsidR="00804D24" w:rsidRPr="00804D24" w14:paraId="0C6E41CD" w14:textId="77777777" w:rsidTr="0073459B">
        <w:trPr>
          <w:trHeight w:val="447"/>
          <w:jc w:val="center"/>
        </w:trPr>
        <w:tc>
          <w:tcPr>
            <w:tcW w:w="3788" w:type="dxa"/>
            <w:shd w:val="clear" w:color="auto" w:fill="D9D9D9" w:themeFill="background1" w:themeFillShade="D9"/>
            <w:vAlign w:val="center"/>
          </w:tcPr>
          <w:p w14:paraId="18AF19F1" w14:textId="77777777" w:rsidR="00804D24" w:rsidRPr="00804D24" w:rsidRDefault="00804D24" w:rsidP="00804D24">
            <w:pPr>
              <w:spacing w:before="120" w:after="120"/>
              <w:ind w:right="4"/>
              <w:rPr>
                <w:rFonts w:eastAsia="Calibri" w:cs="Arial"/>
                <w:color w:val="595959"/>
                <w:sz w:val="18"/>
                <w:szCs w:val="18"/>
                <w:lang w:val="en-GB" w:eastAsia="en-US"/>
              </w:rPr>
            </w:pPr>
            <w:r w:rsidRPr="00804D24">
              <w:rPr>
                <w:rFonts w:eastAsia="Calibri" w:cs="Arial"/>
                <w:b/>
                <w:bCs/>
                <w:color w:val="595959"/>
                <w:sz w:val="18"/>
                <w:szCs w:val="18"/>
                <w:lang w:val="en-GB" w:eastAsia="en-US"/>
              </w:rPr>
              <w:t xml:space="preserve">Project name and acronym: </w:t>
            </w:r>
          </w:p>
        </w:tc>
        <w:tc>
          <w:tcPr>
            <w:tcW w:w="4575" w:type="dxa"/>
            <w:shd w:val="clear" w:color="auto" w:fill="FFFFFF" w:themeFill="background1"/>
            <w:vAlign w:val="center"/>
          </w:tcPr>
          <w:p w14:paraId="1082FE9B" w14:textId="7128C0BC" w:rsidR="00804D24" w:rsidRPr="00D2440F" w:rsidRDefault="004170E9" w:rsidP="006F31F2">
            <w:pPr>
              <w:spacing w:before="120" w:after="120"/>
              <w:ind w:right="4"/>
              <w:jc w:val="both"/>
              <w:rPr>
                <w:rFonts w:eastAsia="Calibri" w:cs="Arial"/>
                <w:color w:val="595959"/>
                <w:sz w:val="18"/>
                <w:szCs w:val="18"/>
                <w:lang w:val="en-US" w:eastAsia="en-US"/>
              </w:rPr>
            </w:pPr>
            <w:r w:rsidRPr="004170E9">
              <w:rPr>
                <w:rFonts w:eastAsia="Calibri" w:cs="Arial"/>
                <w:color w:val="595959"/>
                <w:sz w:val="18"/>
                <w:szCs w:val="16"/>
                <w:lang w:val="en-GB" w:eastAsia="en-US"/>
              </w:rPr>
              <w:t>Civil Society Solidarity Movement II</w:t>
            </w:r>
            <w:r w:rsidR="00D2440F" w:rsidRPr="00D2440F">
              <w:rPr>
                <w:rFonts w:eastAsia="Calibri" w:cs="Arial"/>
                <w:color w:val="595959"/>
                <w:sz w:val="18"/>
                <w:szCs w:val="16"/>
                <w:lang w:val="en-US" w:eastAsia="en-US"/>
              </w:rPr>
              <w:t xml:space="preserve"> - CISOMO II</w:t>
            </w:r>
          </w:p>
        </w:tc>
      </w:tr>
      <w:tr w:rsidR="00374012" w:rsidRPr="00804D24" w14:paraId="2FC79F45" w14:textId="77777777" w:rsidTr="0073459B">
        <w:trPr>
          <w:trHeight w:val="447"/>
          <w:jc w:val="center"/>
        </w:trPr>
        <w:tc>
          <w:tcPr>
            <w:tcW w:w="3788" w:type="dxa"/>
            <w:shd w:val="clear" w:color="auto" w:fill="D9D9D9" w:themeFill="background1" w:themeFillShade="D9"/>
            <w:vAlign w:val="center"/>
          </w:tcPr>
          <w:p w14:paraId="7C45E924" w14:textId="22E81F68" w:rsidR="00374012" w:rsidRPr="00A53586" w:rsidRDefault="00374012" w:rsidP="00374012">
            <w:pPr>
              <w:spacing w:before="120" w:after="120"/>
              <w:ind w:right="4"/>
              <w:rPr>
                <w:rFonts w:eastAsia="Calibri" w:cs="Arial"/>
                <w:b/>
                <w:bCs/>
                <w:color w:val="595959"/>
                <w:sz w:val="18"/>
                <w:szCs w:val="18"/>
                <w:lang w:val="en-GB" w:eastAsia="en-US"/>
              </w:rPr>
            </w:pPr>
            <w:r w:rsidRPr="00A53586">
              <w:rPr>
                <w:b/>
                <w:color w:val="595959" w:themeColor="text1" w:themeTint="A6"/>
                <w:sz w:val="18"/>
                <w:szCs w:val="16"/>
                <w:lang w:val="en-GB"/>
              </w:rPr>
              <w:t>Participant</w:t>
            </w:r>
            <w:r w:rsidRPr="00A53586">
              <w:rPr>
                <w:rFonts w:eastAsia="Calibri" w:cs="Arial"/>
                <w:b/>
                <w:bCs/>
                <w:sz w:val="18"/>
                <w:szCs w:val="18"/>
                <w:lang w:val="en-GB"/>
              </w:rPr>
              <w:t>:</w:t>
            </w:r>
          </w:p>
        </w:tc>
        <w:tc>
          <w:tcPr>
            <w:tcW w:w="4575" w:type="dxa"/>
            <w:shd w:val="clear" w:color="auto" w:fill="FFFFFF" w:themeFill="background1"/>
            <w:vAlign w:val="center"/>
          </w:tcPr>
          <w:p w14:paraId="210DF6F3" w14:textId="007AAA07" w:rsidR="00374012" w:rsidRPr="00E6762A" w:rsidRDefault="00A20A75" w:rsidP="00374012">
            <w:pPr>
              <w:spacing w:before="120" w:after="120"/>
              <w:ind w:right="4"/>
              <w:jc w:val="both"/>
              <w:rPr>
                <w:rFonts w:eastAsia="Calibri" w:cs="Arial"/>
                <w:color w:val="595959" w:themeColor="text1" w:themeTint="A6"/>
                <w:sz w:val="18"/>
                <w:szCs w:val="18"/>
                <w:lang w:val="pt-PT" w:eastAsia="en-US"/>
              </w:rPr>
            </w:pPr>
            <w:r w:rsidRPr="00A20A75">
              <w:rPr>
                <w:rFonts w:eastAsia="Calibri" w:cs="Arial"/>
                <w:color w:val="595959" w:themeColor="text1" w:themeTint="A6"/>
                <w:sz w:val="18"/>
                <w:szCs w:val="18"/>
                <w:lang w:eastAsia="en-US"/>
              </w:rPr>
              <w:t>INSTITOYTO KOINONIKIS KAINOTOMIAS KAI SYNOXIS</w:t>
            </w:r>
          </w:p>
        </w:tc>
      </w:tr>
      <w:tr w:rsidR="00374012" w:rsidRPr="00804D24" w14:paraId="071832F4" w14:textId="77777777" w:rsidTr="0073459B">
        <w:trPr>
          <w:trHeight w:val="447"/>
          <w:jc w:val="center"/>
        </w:trPr>
        <w:tc>
          <w:tcPr>
            <w:tcW w:w="3788" w:type="dxa"/>
            <w:shd w:val="clear" w:color="auto" w:fill="D9D9D9" w:themeFill="background1" w:themeFillShade="D9"/>
            <w:vAlign w:val="center"/>
          </w:tcPr>
          <w:p w14:paraId="06646763" w14:textId="0DB629C9" w:rsidR="00374012" w:rsidRPr="00A53586" w:rsidRDefault="00374012" w:rsidP="00374012">
            <w:pPr>
              <w:spacing w:before="120" w:after="120"/>
              <w:ind w:right="4"/>
              <w:rPr>
                <w:b/>
                <w:color w:val="595959"/>
                <w:sz w:val="18"/>
                <w:szCs w:val="16"/>
                <w:lang w:val="en-GB"/>
              </w:rPr>
            </w:pPr>
            <w:r w:rsidRPr="00A53586">
              <w:rPr>
                <w:b/>
                <w:color w:val="595959" w:themeColor="text1" w:themeTint="A6"/>
                <w:sz w:val="18"/>
                <w:szCs w:val="16"/>
              </w:rPr>
              <w:t xml:space="preserve">PIC </w:t>
            </w:r>
            <w:proofErr w:type="spellStart"/>
            <w:r w:rsidRPr="00A53586">
              <w:rPr>
                <w:b/>
                <w:color w:val="595959" w:themeColor="text1" w:themeTint="A6"/>
                <w:sz w:val="18"/>
                <w:szCs w:val="16"/>
              </w:rPr>
              <w:t>number</w:t>
            </w:r>
            <w:proofErr w:type="spellEnd"/>
            <w:r w:rsidRPr="00A53586">
              <w:rPr>
                <w:b/>
                <w:color w:val="595959" w:themeColor="text1" w:themeTint="A6"/>
                <w:sz w:val="18"/>
                <w:szCs w:val="16"/>
              </w:rPr>
              <w:t>:</w:t>
            </w:r>
          </w:p>
        </w:tc>
        <w:tc>
          <w:tcPr>
            <w:tcW w:w="4575" w:type="dxa"/>
            <w:shd w:val="clear" w:color="auto" w:fill="FFFFFF" w:themeFill="background1"/>
            <w:vAlign w:val="center"/>
          </w:tcPr>
          <w:p w14:paraId="54DEEC33" w14:textId="71D342D9" w:rsidR="00374012" w:rsidRPr="00C50264" w:rsidRDefault="00F3070F" w:rsidP="00374012">
            <w:pPr>
              <w:spacing w:before="120" w:after="120"/>
              <w:ind w:right="4"/>
              <w:jc w:val="both"/>
              <w:rPr>
                <w:rFonts w:eastAsia="Calibri" w:cs="Arial"/>
                <w:color w:val="767171" w:themeColor="background2" w:themeShade="80"/>
                <w:sz w:val="18"/>
                <w:szCs w:val="18"/>
                <w:lang w:val="en-GB" w:eastAsia="en-US"/>
              </w:rPr>
            </w:pPr>
            <w:r w:rsidRPr="00F3070F">
              <w:rPr>
                <w:rFonts w:eastAsia="Calibri" w:cs="Arial"/>
                <w:color w:val="767171" w:themeColor="background2" w:themeShade="80"/>
                <w:sz w:val="18"/>
                <w:szCs w:val="18"/>
                <w:lang w:val="en-GB" w:eastAsia="en-US"/>
              </w:rPr>
              <w:t>928680717</w:t>
            </w:r>
          </w:p>
        </w:tc>
      </w:tr>
    </w:tbl>
    <w:p w14:paraId="5BDEC096" w14:textId="5893083B" w:rsidR="00804D24" w:rsidRDefault="00804D24" w:rsidP="00804D24">
      <w:pPr>
        <w:rPr>
          <w:rFonts w:cs="Arial"/>
          <w:szCs w:val="16"/>
          <w:lang w:val="en-GB" w:eastAsia="nl-BE"/>
        </w:rPr>
      </w:pPr>
    </w:p>
    <w:tbl>
      <w:tblPr>
        <w:tblW w:w="8375" w:type="dxa"/>
        <w:jc w:val="center"/>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Layout w:type="fixed"/>
        <w:tblLook w:val="01E0" w:firstRow="1" w:lastRow="1" w:firstColumn="1" w:lastColumn="1" w:noHBand="0" w:noVBand="0"/>
      </w:tblPr>
      <w:tblGrid>
        <w:gridCol w:w="2564"/>
        <w:gridCol w:w="1559"/>
        <w:gridCol w:w="2693"/>
        <w:gridCol w:w="1559"/>
      </w:tblGrid>
      <w:tr w:rsidR="00C30FB0" w:rsidRPr="000024D1" w14:paraId="2A6DCDB6" w14:textId="77777777" w:rsidTr="007D1A70">
        <w:trPr>
          <w:trHeight w:val="142"/>
          <w:jc w:val="center"/>
        </w:trPr>
        <w:tc>
          <w:tcPr>
            <w:tcW w:w="8375" w:type="dxa"/>
            <w:gridSpan w:val="4"/>
            <w:shd w:val="clear" w:color="auto" w:fill="D9D9D9" w:themeFill="background1" w:themeFillShade="D9"/>
          </w:tcPr>
          <w:p w14:paraId="4EF1B9B2" w14:textId="74A78403" w:rsidR="00273862" w:rsidRPr="00804D24" w:rsidRDefault="00804D24" w:rsidP="005331BB">
            <w:pPr>
              <w:spacing w:before="120" w:after="120"/>
              <w:jc w:val="center"/>
              <w:rPr>
                <w:rFonts w:eastAsia="Calibri" w:cs="Arial"/>
                <w:b/>
                <w:bCs/>
                <w:caps/>
                <w:color w:val="595959" w:themeColor="text1" w:themeTint="A6"/>
                <w:lang w:val="en-GB"/>
              </w:rPr>
            </w:pPr>
            <w:r>
              <w:rPr>
                <w:rFonts w:eastAsia="Calibri" w:cs="Arial"/>
                <w:b/>
                <w:bCs/>
                <w:caps/>
                <w:color w:val="595959" w:themeColor="text1" w:themeTint="A6"/>
                <w:lang w:val="en-GB"/>
              </w:rPr>
              <w:t>EVENT</w:t>
            </w:r>
            <w:r w:rsidR="00351488">
              <w:rPr>
                <w:rFonts w:eastAsia="Calibri" w:cs="Arial"/>
                <w:b/>
                <w:bCs/>
                <w:caps/>
                <w:color w:val="595959" w:themeColor="text1" w:themeTint="A6"/>
                <w:lang w:val="en-GB"/>
              </w:rPr>
              <w:t xml:space="preserve"> DESCRIPTION</w:t>
            </w:r>
          </w:p>
        </w:tc>
      </w:tr>
      <w:tr w:rsidR="002D32EE" w:rsidRPr="00D92FCA" w14:paraId="595E0527" w14:textId="77777777" w:rsidTr="007D1A70">
        <w:trPr>
          <w:trHeight w:val="142"/>
          <w:jc w:val="center"/>
        </w:trPr>
        <w:tc>
          <w:tcPr>
            <w:tcW w:w="2564" w:type="dxa"/>
            <w:shd w:val="clear" w:color="auto" w:fill="D9D9D9" w:themeFill="background1" w:themeFillShade="D9"/>
            <w:vAlign w:val="center"/>
          </w:tcPr>
          <w:p w14:paraId="13D7C43F" w14:textId="678FBB86" w:rsidR="002D32EE" w:rsidRPr="002D32EE" w:rsidRDefault="00351488" w:rsidP="00351488">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rPr>
              <w:t xml:space="preserve">Event </w:t>
            </w:r>
            <w:r w:rsidR="006F31F2">
              <w:rPr>
                <w:rFonts w:eastAsia="Calibri" w:cs="Arial"/>
                <w:b/>
                <w:bCs/>
                <w:color w:val="595959" w:themeColor="text1" w:themeTint="A6"/>
                <w:sz w:val="18"/>
                <w:szCs w:val="18"/>
              </w:rPr>
              <w:t>n</w:t>
            </w:r>
            <w:r w:rsidR="006F31F2" w:rsidRPr="002D32EE">
              <w:rPr>
                <w:rFonts w:eastAsia="Calibri" w:cs="Arial"/>
                <w:b/>
                <w:bCs/>
                <w:color w:val="595959" w:themeColor="text1" w:themeTint="A6"/>
                <w:sz w:val="18"/>
                <w:szCs w:val="18"/>
                <w:lang w:val="en-GB"/>
              </w:rPr>
              <w:t>umber</w:t>
            </w:r>
            <w:r w:rsidR="006F31F2">
              <w:rPr>
                <w:rFonts w:eastAsia="Calibri" w:cs="Arial"/>
                <w:b/>
                <w:bCs/>
                <w:color w:val="595959" w:themeColor="text1" w:themeTint="A6"/>
                <w:sz w:val="18"/>
                <w:szCs w:val="18"/>
                <w:lang w:val="en-GB"/>
              </w:rPr>
              <w:t xml:space="preserve"> :</w:t>
            </w:r>
          </w:p>
        </w:tc>
        <w:tc>
          <w:tcPr>
            <w:tcW w:w="5811" w:type="dxa"/>
            <w:gridSpan w:val="3"/>
            <w:shd w:val="clear" w:color="auto" w:fill="FFFFFF" w:themeFill="background1"/>
            <w:vAlign w:val="center"/>
          </w:tcPr>
          <w:p w14:paraId="57906420" w14:textId="411AABBD" w:rsidR="002D32EE" w:rsidRPr="00C53A9B" w:rsidRDefault="0054022E" w:rsidP="002D32EE">
            <w:pPr>
              <w:spacing w:before="120" w:after="120"/>
              <w:rPr>
                <w:rFonts w:eastAsia="Calibri" w:cs="Arial"/>
                <w:color w:val="595959" w:themeColor="text1" w:themeTint="A6"/>
                <w:sz w:val="18"/>
                <w:szCs w:val="16"/>
                <w:lang w:val="en-US"/>
              </w:rPr>
            </w:pPr>
            <w:r>
              <w:rPr>
                <w:rFonts w:eastAsia="Calibri" w:cs="Arial"/>
                <w:color w:val="595959" w:themeColor="text1" w:themeTint="A6"/>
                <w:sz w:val="18"/>
                <w:szCs w:val="16"/>
                <w:lang w:val="en-US"/>
              </w:rPr>
              <w:t>1</w:t>
            </w:r>
            <w:r w:rsidR="00BB0477">
              <w:rPr>
                <w:rFonts w:eastAsia="Calibri" w:cs="Arial"/>
                <w:color w:val="595959" w:themeColor="text1" w:themeTint="A6"/>
                <w:sz w:val="18"/>
                <w:szCs w:val="16"/>
                <w:lang w:val="en-US"/>
              </w:rPr>
              <w:t>2</w:t>
            </w:r>
          </w:p>
        </w:tc>
      </w:tr>
      <w:tr w:rsidR="00C30FB0" w:rsidRPr="00D92FCA" w14:paraId="687792F4" w14:textId="77777777" w:rsidTr="007D1A70">
        <w:trPr>
          <w:trHeight w:val="142"/>
          <w:jc w:val="center"/>
        </w:trPr>
        <w:tc>
          <w:tcPr>
            <w:tcW w:w="2564" w:type="dxa"/>
            <w:shd w:val="clear" w:color="auto" w:fill="D9D9D9" w:themeFill="background1" w:themeFillShade="D9"/>
            <w:vAlign w:val="center"/>
          </w:tcPr>
          <w:p w14:paraId="0FA2EFEA" w14:textId="03166B91" w:rsidR="00C30FB0" w:rsidRPr="0013780D" w:rsidRDefault="00273862" w:rsidP="002C6E59">
            <w:pPr>
              <w:spacing w:before="120" w:after="120"/>
              <w:rPr>
                <w:rFonts w:eastAsia="Calibri" w:cs="Arial"/>
                <w:b/>
                <w:bCs/>
                <w:caps/>
                <w:color w:val="595959" w:themeColor="text1" w:themeTint="A6"/>
                <w:lang w:val="en-GB"/>
              </w:rPr>
            </w:pPr>
            <w:r w:rsidRPr="000024D1">
              <w:rPr>
                <w:rFonts w:eastAsia="Calibri" w:cs="Arial"/>
                <w:b/>
                <w:bCs/>
                <w:color w:val="595959" w:themeColor="text1" w:themeTint="A6"/>
                <w:sz w:val="18"/>
                <w:szCs w:val="18"/>
                <w:lang w:val="en-GB"/>
              </w:rPr>
              <w:t>Event</w:t>
            </w:r>
            <w:r>
              <w:rPr>
                <w:rFonts w:eastAsia="Calibri" w:cs="Arial"/>
                <w:b/>
                <w:bCs/>
                <w:color w:val="595959" w:themeColor="text1" w:themeTint="A6"/>
                <w:sz w:val="18"/>
                <w:szCs w:val="18"/>
                <w:lang w:val="en-GB"/>
              </w:rPr>
              <w:t xml:space="preserve"> </w:t>
            </w:r>
            <w:r w:rsidR="002C6E59">
              <w:rPr>
                <w:rFonts w:eastAsia="Calibri" w:cs="Arial"/>
                <w:b/>
                <w:bCs/>
                <w:color w:val="595959" w:themeColor="text1" w:themeTint="A6"/>
                <w:sz w:val="18"/>
                <w:szCs w:val="18"/>
                <w:lang w:val="en-GB"/>
              </w:rPr>
              <w:t>n</w:t>
            </w:r>
            <w:r w:rsidR="00804D24">
              <w:rPr>
                <w:rFonts w:eastAsia="Calibri" w:cs="Arial"/>
                <w:b/>
                <w:bCs/>
                <w:color w:val="595959" w:themeColor="text1" w:themeTint="A6"/>
                <w:sz w:val="18"/>
                <w:szCs w:val="18"/>
                <w:lang w:val="en-GB"/>
              </w:rPr>
              <w:t>ame:</w:t>
            </w:r>
          </w:p>
        </w:tc>
        <w:tc>
          <w:tcPr>
            <w:tcW w:w="5811" w:type="dxa"/>
            <w:gridSpan w:val="3"/>
            <w:shd w:val="clear" w:color="auto" w:fill="FFFFFF" w:themeFill="background1"/>
            <w:vAlign w:val="center"/>
          </w:tcPr>
          <w:p w14:paraId="75521188" w14:textId="1657A78F" w:rsidR="00C30FB0" w:rsidRPr="00EA2460" w:rsidRDefault="00BB0477" w:rsidP="00915FA0">
            <w:pPr>
              <w:spacing w:before="120" w:after="120"/>
              <w:rPr>
                <w:rFonts w:eastAsia="Calibri" w:cs="Arial"/>
                <w:caps/>
                <w:color w:val="595959" w:themeColor="text1" w:themeTint="A6"/>
                <w:sz w:val="18"/>
                <w:szCs w:val="18"/>
              </w:rPr>
            </w:pPr>
            <w:proofErr w:type="spellStart"/>
            <w:r w:rsidRPr="00BB0477">
              <w:rPr>
                <w:color w:val="595959" w:themeColor="text1" w:themeTint="A6"/>
                <w:sz w:val="18"/>
                <w:szCs w:val="18"/>
              </w:rPr>
              <w:t>Closing</w:t>
            </w:r>
            <w:proofErr w:type="spellEnd"/>
            <w:r w:rsidRPr="00BB0477">
              <w:rPr>
                <w:color w:val="595959" w:themeColor="text1" w:themeTint="A6"/>
                <w:sz w:val="18"/>
                <w:szCs w:val="18"/>
              </w:rPr>
              <w:t xml:space="preserve"> Citizens’ </w:t>
            </w:r>
            <w:proofErr w:type="gramStart"/>
            <w:r w:rsidRPr="00BB0477">
              <w:rPr>
                <w:color w:val="595959" w:themeColor="text1" w:themeTint="A6"/>
                <w:sz w:val="18"/>
                <w:szCs w:val="18"/>
              </w:rPr>
              <w:t>Festival:</w:t>
            </w:r>
            <w:proofErr w:type="gramEnd"/>
            <w:r w:rsidRPr="00BB0477">
              <w:rPr>
                <w:color w:val="595959" w:themeColor="text1" w:themeTint="A6"/>
                <w:sz w:val="18"/>
                <w:szCs w:val="18"/>
              </w:rPr>
              <w:t xml:space="preserve"> </w:t>
            </w:r>
            <w:proofErr w:type="spellStart"/>
            <w:r w:rsidRPr="00BB0477">
              <w:rPr>
                <w:color w:val="595959" w:themeColor="text1" w:themeTint="A6"/>
                <w:sz w:val="18"/>
                <w:szCs w:val="18"/>
              </w:rPr>
              <w:t>Uniting</w:t>
            </w:r>
            <w:proofErr w:type="spellEnd"/>
            <w:r w:rsidRPr="00BB0477">
              <w:rPr>
                <w:color w:val="595959" w:themeColor="text1" w:themeTint="A6"/>
                <w:sz w:val="18"/>
                <w:szCs w:val="18"/>
              </w:rPr>
              <w:t xml:space="preserve"> Citizens on </w:t>
            </w:r>
            <w:proofErr w:type="spellStart"/>
            <w:r w:rsidRPr="00BB0477">
              <w:rPr>
                <w:color w:val="595959" w:themeColor="text1" w:themeTint="A6"/>
                <w:sz w:val="18"/>
                <w:szCs w:val="18"/>
              </w:rPr>
              <w:t>Solidarity</w:t>
            </w:r>
            <w:proofErr w:type="spellEnd"/>
            <w:r w:rsidRPr="00BB0477">
              <w:rPr>
                <w:color w:val="595959" w:themeColor="text1" w:themeTint="A6"/>
                <w:sz w:val="18"/>
                <w:szCs w:val="18"/>
              </w:rPr>
              <w:t xml:space="preserve"> for Engagement, Participation and </w:t>
            </w:r>
            <w:proofErr w:type="spellStart"/>
            <w:r w:rsidRPr="00BB0477">
              <w:rPr>
                <w:color w:val="595959" w:themeColor="text1" w:themeTint="A6"/>
                <w:sz w:val="18"/>
                <w:szCs w:val="18"/>
              </w:rPr>
              <w:t>strong</w:t>
            </w:r>
            <w:proofErr w:type="spellEnd"/>
            <w:r w:rsidRPr="00BB0477">
              <w:rPr>
                <w:color w:val="595959" w:themeColor="text1" w:themeTint="A6"/>
                <w:sz w:val="18"/>
                <w:szCs w:val="18"/>
              </w:rPr>
              <w:t xml:space="preserve"> </w:t>
            </w:r>
            <w:proofErr w:type="spellStart"/>
            <w:r w:rsidRPr="00BB0477">
              <w:rPr>
                <w:color w:val="595959" w:themeColor="text1" w:themeTint="A6"/>
                <w:sz w:val="18"/>
                <w:szCs w:val="18"/>
              </w:rPr>
              <w:t>European</w:t>
            </w:r>
            <w:proofErr w:type="spellEnd"/>
            <w:r w:rsidRPr="00BB0477">
              <w:rPr>
                <w:color w:val="595959" w:themeColor="text1" w:themeTint="A6"/>
                <w:sz w:val="18"/>
                <w:szCs w:val="18"/>
              </w:rPr>
              <w:t xml:space="preserve"> Identity</w:t>
            </w:r>
          </w:p>
        </w:tc>
      </w:tr>
      <w:tr w:rsidR="00351488" w:rsidRPr="0055692C" w14:paraId="79C697AC" w14:textId="77777777" w:rsidTr="007D1A70">
        <w:trPr>
          <w:trHeight w:val="142"/>
          <w:jc w:val="center"/>
        </w:trPr>
        <w:tc>
          <w:tcPr>
            <w:tcW w:w="2564" w:type="dxa"/>
            <w:shd w:val="clear" w:color="auto" w:fill="D9D9D9" w:themeFill="background1" w:themeFillShade="D9"/>
            <w:vAlign w:val="center"/>
          </w:tcPr>
          <w:p w14:paraId="152D5749" w14:textId="404E4FA6" w:rsidR="00351488" w:rsidRDefault="00351488" w:rsidP="00351488">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Type:</w:t>
            </w:r>
          </w:p>
        </w:tc>
        <w:tc>
          <w:tcPr>
            <w:tcW w:w="5811" w:type="dxa"/>
            <w:gridSpan w:val="3"/>
            <w:shd w:val="clear" w:color="auto" w:fill="FFFFFF" w:themeFill="background1"/>
            <w:vAlign w:val="center"/>
          </w:tcPr>
          <w:p w14:paraId="077A4C1D" w14:textId="7FE696C2" w:rsidR="00351488" w:rsidRPr="00351488" w:rsidRDefault="00E65F60" w:rsidP="00351488">
            <w:pPr>
              <w:spacing w:before="120" w:after="120"/>
              <w:rPr>
                <w:rFonts w:eastAsia="Calibri" w:cs="Arial"/>
                <w:color w:val="595959" w:themeColor="text1" w:themeTint="A6"/>
                <w:sz w:val="18"/>
                <w:szCs w:val="16"/>
                <w:lang w:val="en-GB"/>
              </w:rPr>
            </w:pPr>
            <w:r>
              <w:rPr>
                <w:color w:val="595959" w:themeColor="text1" w:themeTint="A6"/>
                <w:sz w:val="18"/>
                <w:szCs w:val="18"/>
              </w:rPr>
              <w:t xml:space="preserve">Workshop </w:t>
            </w:r>
          </w:p>
        </w:tc>
      </w:tr>
      <w:tr w:rsidR="00804D24" w:rsidRPr="00351488" w14:paraId="2F5970F3" w14:textId="77777777" w:rsidTr="007D1A70">
        <w:trPr>
          <w:trHeight w:val="142"/>
          <w:jc w:val="center"/>
        </w:trPr>
        <w:tc>
          <w:tcPr>
            <w:tcW w:w="2564" w:type="dxa"/>
            <w:shd w:val="clear" w:color="auto" w:fill="D9D9D9" w:themeFill="background1" w:themeFillShade="D9"/>
            <w:vAlign w:val="center"/>
          </w:tcPr>
          <w:p w14:paraId="366247E4" w14:textId="3808B4E9" w:rsidR="00804D24" w:rsidRPr="000024D1" w:rsidRDefault="00273862" w:rsidP="00351488">
            <w:pPr>
              <w:spacing w:before="120" w:after="120"/>
              <w:rPr>
                <w:rFonts w:eastAsia="Calibri" w:cs="Arial"/>
                <w:b/>
                <w:bCs/>
                <w:color w:val="595959" w:themeColor="text1" w:themeTint="A6"/>
                <w:sz w:val="18"/>
                <w:szCs w:val="18"/>
                <w:lang w:val="en-GB"/>
              </w:rPr>
            </w:pPr>
            <w:r w:rsidRPr="000024D1">
              <w:rPr>
                <w:rFonts w:eastAsia="Calibri" w:cs="Arial"/>
                <w:b/>
                <w:bCs/>
                <w:color w:val="595959" w:themeColor="text1" w:themeTint="A6"/>
                <w:sz w:val="18"/>
                <w:szCs w:val="18"/>
                <w:lang w:val="en-GB"/>
              </w:rPr>
              <w:t>In situ/online</w:t>
            </w:r>
            <w:r w:rsidR="00351488" w:rsidRPr="000024D1">
              <w:rPr>
                <w:rFonts w:eastAsia="Calibri" w:cs="Arial"/>
                <w:b/>
                <w:bCs/>
                <w:color w:val="595959" w:themeColor="text1" w:themeTint="A6"/>
                <w:sz w:val="18"/>
                <w:szCs w:val="18"/>
                <w:lang w:val="en-GB"/>
              </w:rPr>
              <w:t>:</w:t>
            </w:r>
          </w:p>
        </w:tc>
        <w:tc>
          <w:tcPr>
            <w:tcW w:w="5811" w:type="dxa"/>
            <w:gridSpan w:val="3"/>
            <w:shd w:val="clear" w:color="auto" w:fill="FFFFFF" w:themeFill="background1"/>
            <w:vAlign w:val="center"/>
          </w:tcPr>
          <w:p w14:paraId="736CC89F" w14:textId="5598A305" w:rsidR="00804D24" w:rsidRPr="000024D1" w:rsidRDefault="00273862" w:rsidP="000024D1">
            <w:pPr>
              <w:spacing w:before="120" w:after="120"/>
              <w:rPr>
                <w:rFonts w:eastAsia="Calibri" w:cs="Arial"/>
                <w:color w:val="595959" w:themeColor="text1" w:themeTint="A6"/>
                <w:sz w:val="18"/>
                <w:szCs w:val="16"/>
                <w:lang w:val="en-GB"/>
              </w:rPr>
            </w:pPr>
            <w:r w:rsidRPr="000024D1">
              <w:rPr>
                <w:rFonts w:eastAsia="Calibri" w:cs="Arial"/>
                <w:color w:val="595959" w:themeColor="text1" w:themeTint="A6"/>
                <w:sz w:val="18"/>
                <w:szCs w:val="16"/>
                <w:lang w:val="en-GB"/>
              </w:rPr>
              <w:t>in-situ</w:t>
            </w:r>
          </w:p>
        </w:tc>
      </w:tr>
      <w:tr w:rsidR="0013780D" w:rsidRPr="00351488" w14:paraId="7D0D793A" w14:textId="77777777" w:rsidTr="007D1A70">
        <w:trPr>
          <w:trHeight w:val="142"/>
          <w:jc w:val="center"/>
        </w:trPr>
        <w:tc>
          <w:tcPr>
            <w:tcW w:w="2564" w:type="dxa"/>
            <w:shd w:val="clear" w:color="auto" w:fill="D9D9D9" w:themeFill="background1" w:themeFillShade="D9"/>
            <w:vAlign w:val="center"/>
          </w:tcPr>
          <w:p w14:paraId="5B97635D" w14:textId="1816489C" w:rsidR="0013780D" w:rsidRDefault="00351488" w:rsidP="0013780D">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Location</w:t>
            </w:r>
            <w:r w:rsidR="005821E5">
              <w:rPr>
                <w:rFonts w:eastAsia="Calibri" w:cs="Arial"/>
                <w:b/>
                <w:bCs/>
                <w:color w:val="595959" w:themeColor="text1" w:themeTint="A6"/>
                <w:sz w:val="18"/>
                <w:szCs w:val="18"/>
                <w:lang w:val="en-GB"/>
              </w:rPr>
              <w:t>:</w:t>
            </w:r>
          </w:p>
        </w:tc>
        <w:tc>
          <w:tcPr>
            <w:tcW w:w="5811" w:type="dxa"/>
            <w:gridSpan w:val="3"/>
            <w:shd w:val="clear" w:color="auto" w:fill="FFFFFF" w:themeFill="background1"/>
            <w:vAlign w:val="center"/>
          </w:tcPr>
          <w:p w14:paraId="59CBDDEB" w14:textId="483DA732" w:rsidR="0013780D" w:rsidRPr="00351488" w:rsidRDefault="00EA2460" w:rsidP="000024D1">
            <w:pPr>
              <w:spacing w:before="120" w:after="120"/>
              <w:rPr>
                <w:rFonts w:eastAsia="Calibri" w:cs="Arial"/>
                <w:color w:val="595959" w:themeColor="text1" w:themeTint="A6"/>
                <w:sz w:val="18"/>
                <w:szCs w:val="16"/>
                <w:lang w:val="en-GB"/>
              </w:rPr>
            </w:pPr>
            <w:r>
              <w:rPr>
                <w:rFonts w:eastAsia="Calibri" w:cs="Arial"/>
                <w:color w:val="595959" w:themeColor="text1" w:themeTint="A6"/>
                <w:sz w:val="18"/>
                <w:szCs w:val="16"/>
                <w:lang w:val="en-US"/>
              </w:rPr>
              <w:t>Thessaloniki</w:t>
            </w:r>
            <w:r w:rsidR="00ED3A3F">
              <w:rPr>
                <w:rFonts w:eastAsia="Calibri" w:cs="Arial"/>
                <w:color w:val="595959" w:themeColor="text1" w:themeTint="A6"/>
                <w:sz w:val="18"/>
                <w:szCs w:val="16"/>
                <w:lang w:val="en-GB"/>
              </w:rPr>
              <w:t xml:space="preserve">, </w:t>
            </w:r>
            <w:r>
              <w:rPr>
                <w:rFonts w:eastAsia="Calibri" w:cs="Arial"/>
                <w:color w:val="595959" w:themeColor="text1" w:themeTint="A6"/>
                <w:sz w:val="18"/>
                <w:szCs w:val="16"/>
                <w:lang w:val="en-GB"/>
              </w:rPr>
              <w:t xml:space="preserve">Greece </w:t>
            </w:r>
          </w:p>
        </w:tc>
      </w:tr>
      <w:tr w:rsidR="00351488" w:rsidRPr="00351488" w14:paraId="3F7931F4" w14:textId="77777777" w:rsidTr="007D1A70">
        <w:trPr>
          <w:trHeight w:val="142"/>
          <w:jc w:val="center"/>
        </w:trPr>
        <w:tc>
          <w:tcPr>
            <w:tcW w:w="2564" w:type="dxa"/>
            <w:shd w:val="clear" w:color="auto" w:fill="D9D9D9" w:themeFill="background1" w:themeFillShade="D9"/>
            <w:vAlign w:val="center"/>
          </w:tcPr>
          <w:p w14:paraId="6A161C97" w14:textId="632BB277" w:rsidR="00351488" w:rsidRDefault="00351488" w:rsidP="00351488">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Date(s):</w:t>
            </w:r>
          </w:p>
        </w:tc>
        <w:tc>
          <w:tcPr>
            <w:tcW w:w="5811" w:type="dxa"/>
            <w:gridSpan w:val="3"/>
            <w:shd w:val="clear" w:color="auto" w:fill="FFFFFF" w:themeFill="background1"/>
            <w:vAlign w:val="center"/>
          </w:tcPr>
          <w:p w14:paraId="6D53B5FA" w14:textId="3E95745D" w:rsidR="00351488" w:rsidRDefault="00BB0477" w:rsidP="000024D1">
            <w:pPr>
              <w:spacing w:before="120" w:after="120"/>
              <w:rPr>
                <w:rFonts w:eastAsia="Calibri" w:cs="Arial"/>
                <w:color w:val="595959" w:themeColor="text1" w:themeTint="A6"/>
                <w:sz w:val="18"/>
                <w:szCs w:val="16"/>
                <w:lang w:val="en-GB"/>
              </w:rPr>
            </w:pPr>
            <w:r>
              <w:rPr>
                <w:rFonts w:eastAsia="Calibri" w:cs="Arial"/>
                <w:color w:val="595959" w:themeColor="text1" w:themeTint="A6"/>
                <w:sz w:val="18"/>
                <w:szCs w:val="16"/>
              </w:rPr>
              <w:t>16</w:t>
            </w:r>
            <w:r w:rsidR="00FA4A94">
              <w:rPr>
                <w:rFonts w:eastAsia="Calibri" w:cs="Arial"/>
                <w:color w:val="595959" w:themeColor="text1" w:themeTint="A6"/>
                <w:sz w:val="18"/>
                <w:szCs w:val="16"/>
              </w:rPr>
              <w:t>.</w:t>
            </w:r>
            <w:r w:rsidR="00993DE9">
              <w:rPr>
                <w:rFonts w:eastAsia="Calibri" w:cs="Arial"/>
                <w:color w:val="595959" w:themeColor="text1" w:themeTint="A6"/>
                <w:sz w:val="18"/>
                <w:szCs w:val="16"/>
              </w:rPr>
              <w:t>0</w:t>
            </w:r>
            <w:r>
              <w:rPr>
                <w:rFonts w:eastAsia="Calibri" w:cs="Arial"/>
                <w:color w:val="595959" w:themeColor="text1" w:themeTint="A6"/>
                <w:sz w:val="18"/>
                <w:szCs w:val="16"/>
              </w:rPr>
              <w:t>5</w:t>
            </w:r>
            <w:r w:rsidR="00993DE9">
              <w:rPr>
                <w:rFonts w:eastAsia="Calibri" w:cs="Arial"/>
                <w:color w:val="595959" w:themeColor="text1" w:themeTint="A6"/>
                <w:sz w:val="18"/>
                <w:szCs w:val="16"/>
              </w:rPr>
              <w:t xml:space="preserve">. </w:t>
            </w:r>
            <w:r w:rsidR="00FA4A94">
              <w:rPr>
                <w:rFonts w:eastAsia="Calibri" w:cs="Arial"/>
                <w:color w:val="595959" w:themeColor="text1" w:themeTint="A6"/>
                <w:sz w:val="18"/>
                <w:szCs w:val="16"/>
              </w:rPr>
              <w:t>202</w:t>
            </w:r>
            <w:r w:rsidR="0084154C">
              <w:rPr>
                <w:rFonts w:eastAsia="Calibri" w:cs="Arial"/>
                <w:color w:val="595959" w:themeColor="text1" w:themeTint="A6"/>
                <w:sz w:val="18"/>
                <w:szCs w:val="16"/>
              </w:rPr>
              <w:t>6</w:t>
            </w:r>
            <w:r w:rsidR="003E01EA">
              <w:rPr>
                <w:rFonts w:eastAsia="Calibri" w:cs="Arial"/>
                <w:color w:val="595959" w:themeColor="text1" w:themeTint="A6"/>
                <w:sz w:val="18"/>
                <w:szCs w:val="16"/>
              </w:rPr>
              <w:t xml:space="preserve"> </w:t>
            </w:r>
            <w:r w:rsidR="00FA4A94">
              <w:rPr>
                <w:rFonts w:eastAsia="Calibri" w:cs="Arial"/>
                <w:color w:val="595959" w:themeColor="text1" w:themeTint="A6"/>
                <w:sz w:val="18"/>
                <w:szCs w:val="16"/>
              </w:rPr>
              <w:t>-</w:t>
            </w:r>
            <w:r w:rsidR="003E01EA">
              <w:rPr>
                <w:rFonts w:eastAsia="Calibri" w:cs="Arial"/>
                <w:color w:val="595959" w:themeColor="text1" w:themeTint="A6"/>
                <w:sz w:val="18"/>
                <w:szCs w:val="16"/>
              </w:rPr>
              <w:t xml:space="preserve"> </w:t>
            </w:r>
            <w:r>
              <w:rPr>
                <w:rFonts w:eastAsia="Calibri" w:cs="Arial"/>
                <w:color w:val="595959" w:themeColor="text1" w:themeTint="A6"/>
                <w:sz w:val="18"/>
                <w:szCs w:val="16"/>
              </w:rPr>
              <w:t>17</w:t>
            </w:r>
            <w:r w:rsidR="003E01EA">
              <w:rPr>
                <w:rFonts w:eastAsia="Calibri" w:cs="Arial"/>
                <w:color w:val="595959" w:themeColor="text1" w:themeTint="A6"/>
                <w:sz w:val="18"/>
                <w:szCs w:val="16"/>
              </w:rPr>
              <w:t>.</w:t>
            </w:r>
            <w:r w:rsidR="00993DE9">
              <w:rPr>
                <w:rFonts w:eastAsia="Calibri" w:cs="Arial"/>
                <w:color w:val="595959" w:themeColor="text1" w:themeTint="A6"/>
                <w:sz w:val="18"/>
                <w:szCs w:val="16"/>
              </w:rPr>
              <w:t>0</w:t>
            </w:r>
            <w:r>
              <w:rPr>
                <w:rFonts w:eastAsia="Calibri" w:cs="Arial"/>
                <w:color w:val="595959" w:themeColor="text1" w:themeTint="A6"/>
                <w:sz w:val="18"/>
                <w:szCs w:val="16"/>
              </w:rPr>
              <w:t>5</w:t>
            </w:r>
            <w:r w:rsidR="003E01EA">
              <w:rPr>
                <w:rFonts w:eastAsia="Calibri" w:cs="Arial"/>
                <w:color w:val="595959" w:themeColor="text1" w:themeTint="A6"/>
                <w:sz w:val="18"/>
                <w:szCs w:val="16"/>
              </w:rPr>
              <w:t>.202</w:t>
            </w:r>
            <w:r w:rsidR="0084154C">
              <w:rPr>
                <w:rFonts w:eastAsia="Calibri" w:cs="Arial"/>
                <w:color w:val="595959" w:themeColor="text1" w:themeTint="A6"/>
                <w:sz w:val="18"/>
                <w:szCs w:val="16"/>
              </w:rPr>
              <w:t>6</w:t>
            </w:r>
          </w:p>
        </w:tc>
      </w:tr>
      <w:tr w:rsidR="00571CA1" w:rsidRPr="00351488" w14:paraId="34F5B6B3" w14:textId="77777777" w:rsidTr="007D1A70">
        <w:trPr>
          <w:trHeight w:val="142"/>
          <w:jc w:val="center"/>
        </w:trPr>
        <w:tc>
          <w:tcPr>
            <w:tcW w:w="2564" w:type="dxa"/>
            <w:shd w:val="clear" w:color="auto" w:fill="D9D9D9" w:themeFill="background1" w:themeFillShade="D9"/>
            <w:vAlign w:val="center"/>
          </w:tcPr>
          <w:p w14:paraId="591B5750" w14:textId="60A5B513" w:rsidR="00571CA1" w:rsidRDefault="00571CA1" w:rsidP="00571CA1">
            <w:pPr>
              <w:spacing w:before="120" w:after="120"/>
              <w:rPr>
                <w:rFonts w:eastAsia="Calibri" w:cs="Arial"/>
                <w:b/>
                <w:bCs/>
                <w:color w:val="595959" w:themeColor="text1" w:themeTint="A6"/>
                <w:sz w:val="18"/>
                <w:szCs w:val="18"/>
                <w:lang w:val="en-GB"/>
              </w:rPr>
            </w:pPr>
            <w:r w:rsidRPr="000024D1">
              <w:rPr>
                <w:rFonts w:eastAsia="Calibri" w:cs="Arial"/>
                <w:b/>
                <w:bCs/>
                <w:color w:val="595959" w:themeColor="text1" w:themeTint="A6"/>
                <w:sz w:val="18"/>
                <w:szCs w:val="18"/>
                <w:lang w:val="en-GB"/>
              </w:rPr>
              <w:t>Website(s) (if any):</w:t>
            </w:r>
          </w:p>
        </w:tc>
        <w:tc>
          <w:tcPr>
            <w:tcW w:w="5811" w:type="dxa"/>
            <w:gridSpan w:val="3"/>
            <w:shd w:val="clear" w:color="auto" w:fill="FFFFFF" w:themeFill="background1"/>
            <w:vAlign w:val="center"/>
          </w:tcPr>
          <w:p w14:paraId="08F187DC" w14:textId="0E81DDB0" w:rsidR="00564874" w:rsidRPr="00EC5CDC" w:rsidRDefault="00564874" w:rsidP="00564874">
            <w:pPr>
              <w:spacing w:before="120" w:after="120"/>
              <w:rPr>
                <w:rFonts w:eastAsia="Calibri" w:cs="Arial"/>
                <w:color w:val="595959" w:themeColor="text1" w:themeTint="A6"/>
                <w:sz w:val="18"/>
                <w:szCs w:val="18"/>
              </w:rPr>
            </w:pPr>
            <w:hyperlink r:id="rId11" w:history="1">
              <w:r w:rsidRPr="00AC5D43">
                <w:rPr>
                  <w:rStyle w:val="-"/>
                  <w:rFonts w:eastAsia="Calibri" w:cs="Arial"/>
                  <w:sz w:val="18"/>
                  <w:szCs w:val="18"/>
                </w:rPr>
                <w:t>https://www.cisomo.eu/thematic-events</w:t>
              </w:r>
            </w:hyperlink>
          </w:p>
        </w:tc>
      </w:tr>
      <w:tr w:rsidR="00A30553" w:rsidRPr="00351488" w14:paraId="637BAEA1" w14:textId="77777777" w:rsidTr="007D1A70">
        <w:trPr>
          <w:trHeight w:val="142"/>
          <w:jc w:val="center"/>
        </w:trPr>
        <w:tc>
          <w:tcPr>
            <w:tcW w:w="8375" w:type="dxa"/>
            <w:gridSpan w:val="4"/>
            <w:shd w:val="clear" w:color="auto" w:fill="D9D9D9" w:themeFill="background1" w:themeFillShade="D9"/>
            <w:vAlign w:val="center"/>
          </w:tcPr>
          <w:p w14:paraId="5E25996C" w14:textId="135D03A6" w:rsidR="00A30553" w:rsidRPr="00351488" w:rsidRDefault="00A30553" w:rsidP="00A30553">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Participants</w:t>
            </w:r>
          </w:p>
        </w:tc>
      </w:tr>
      <w:tr w:rsidR="00AD3D10" w:rsidRPr="00351488" w14:paraId="5266E94B" w14:textId="77777777" w:rsidTr="007D1A70">
        <w:trPr>
          <w:trHeight w:val="142"/>
          <w:jc w:val="center"/>
        </w:trPr>
        <w:tc>
          <w:tcPr>
            <w:tcW w:w="2564" w:type="dxa"/>
            <w:shd w:val="clear" w:color="auto" w:fill="D9D9D9" w:themeFill="background1" w:themeFillShade="D9"/>
            <w:vAlign w:val="center"/>
          </w:tcPr>
          <w:p w14:paraId="6E8527BF" w14:textId="1BA8D641" w:rsidR="00AD3D10" w:rsidRPr="000024D1" w:rsidRDefault="00AD3D10" w:rsidP="00AD3D10">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 xml:space="preserve"> </w:t>
            </w:r>
            <w:r w:rsidRPr="000024D1">
              <w:rPr>
                <w:rFonts w:eastAsia="Calibri" w:cs="Arial"/>
                <w:bCs/>
                <w:color w:val="595959" w:themeColor="text1" w:themeTint="A6"/>
                <w:sz w:val="16"/>
                <w:szCs w:val="18"/>
                <w:lang w:val="en-GB"/>
              </w:rPr>
              <w:t>Female:</w:t>
            </w:r>
          </w:p>
        </w:tc>
        <w:tc>
          <w:tcPr>
            <w:tcW w:w="5811" w:type="dxa"/>
            <w:gridSpan w:val="3"/>
            <w:vAlign w:val="center"/>
          </w:tcPr>
          <w:p w14:paraId="0552BE9B" w14:textId="10035010" w:rsidR="00AD3D10" w:rsidRPr="00135ECF" w:rsidRDefault="00D078CD"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1</w:t>
            </w:r>
            <w:r w:rsidR="00FA2CF4">
              <w:rPr>
                <w:rFonts w:eastAsia="Calibri" w:cs="Arial"/>
                <w:bCs/>
                <w:color w:val="595959" w:themeColor="text1" w:themeTint="A6"/>
                <w:sz w:val="18"/>
                <w:szCs w:val="18"/>
                <w:lang w:val="en-US"/>
              </w:rPr>
              <w:t>4</w:t>
            </w:r>
            <w:r w:rsidR="007B24DC">
              <w:rPr>
                <w:rFonts w:eastAsia="Calibri" w:cs="Arial"/>
                <w:bCs/>
                <w:color w:val="595959" w:themeColor="text1" w:themeTint="A6"/>
                <w:sz w:val="18"/>
                <w:szCs w:val="18"/>
                <w:lang w:val="en-US"/>
              </w:rPr>
              <w:t>4</w:t>
            </w:r>
          </w:p>
        </w:tc>
      </w:tr>
      <w:tr w:rsidR="00AD3D10" w:rsidRPr="00351488" w14:paraId="6D942A23" w14:textId="77777777" w:rsidTr="007D1A70">
        <w:trPr>
          <w:trHeight w:val="142"/>
          <w:jc w:val="center"/>
        </w:trPr>
        <w:tc>
          <w:tcPr>
            <w:tcW w:w="2564" w:type="dxa"/>
            <w:shd w:val="clear" w:color="auto" w:fill="D9D9D9" w:themeFill="background1" w:themeFillShade="D9"/>
            <w:vAlign w:val="center"/>
          </w:tcPr>
          <w:p w14:paraId="5110C9CC" w14:textId="18FAEF2E" w:rsidR="00AD3D10" w:rsidRPr="000024D1" w:rsidRDefault="00AD3D10" w:rsidP="00AD3D10">
            <w:pPr>
              <w:spacing w:before="120" w:after="120"/>
              <w:jc w:val="right"/>
              <w:rPr>
                <w:rFonts w:eastAsia="Calibri" w:cs="Arial"/>
                <w:bCs/>
                <w:color w:val="595959" w:themeColor="text1" w:themeTint="A6"/>
                <w:sz w:val="16"/>
                <w:szCs w:val="18"/>
                <w:lang w:val="en-GB"/>
              </w:rPr>
            </w:pPr>
            <w:r w:rsidRPr="000024D1">
              <w:rPr>
                <w:rFonts w:eastAsia="Calibri" w:cs="Arial"/>
                <w:bCs/>
                <w:color w:val="595959" w:themeColor="text1" w:themeTint="A6"/>
                <w:sz w:val="16"/>
                <w:szCs w:val="18"/>
                <w:lang w:val="en-GB"/>
              </w:rPr>
              <w:t>Male:</w:t>
            </w:r>
          </w:p>
        </w:tc>
        <w:tc>
          <w:tcPr>
            <w:tcW w:w="5811" w:type="dxa"/>
            <w:gridSpan w:val="3"/>
            <w:vAlign w:val="center"/>
          </w:tcPr>
          <w:p w14:paraId="0C1A7200" w14:textId="63977AAC" w:rsidR="00AD3D10" w:rsidRPr="00135ECF" w:rsidRDefault="00D078CD"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r w:rsidR="007B24DC">
              <w:rPr>
                <w:rFonts w:eastAsia="Calibri" w:cs="Arial"/>
                <w:bCs/>
                <w:color w:val="595959" w:themeColor="text1" w:themeTint="A6"/>
                <w:sz w:val="18"/>
                <w:szCs w:val="18"/>
                <w:lang w:val="en-US"/>
              </w:rPr>
              <w:t>5</w:t>
            </w:r>
          </w:p>
        </w:tc>
      </w:tr>
      <w:tr w:rsidR="00AD3D10" w:rsidRPr="00351488" w14:paraId="620AF11F" w14:textId="77777777" w:rsidTr="007D1A70">
        <w:trPr>
          <w:trHeight w:val="142"/>
          <w:jc w:val="center"/>
        </w:trPr>
        <w:tc>
          <w:tcPr>
            <w:tcW w:w="2564" w:type="dxa"/>
            <w:shd w:val="clear" w:color="auto" w:fill="D9D9D9" w:themeFill="background1" w:themeFillShade="D9"/>
            <w:vAlign w:val="center"/>
          </w:tcPr>
          <w:p w14:paraId="68216D22" w14:textId="780A0586" w:rsidR="00AD3D10" w:rsidRPr="000024D1" w:rsidRDefault="00AD3D10" w:rsidP="00AD3D10">
            <w:pPr>
              <w:spacing w:before="120" w:after="120"/>
              <w:jc w:val="right"/>
              <w:rPr>
                <w:rFonts w:eastAsia="Calibri" w:cs="Arial"/>
                <w:bCs/>
                <w:color w:val="595959" w:themeColor="text1" w:themeTint="A6"/>
                <w:sz w:val="16"/>
                <w:szCs w:val="18"/>
                <w:lang w:val="en-GB"/>
              </w:rPr>
            </w:pPr>
            <w:r w:rsidRPr="000024D1">
              <w:rPr>
                <w:rFonts w:eastAsia="Calibri" w:cs="Arial"/>
                <w:bCs/>
                <w:color w:val="595959" w:themeColor="text1" w:themeTint="A6"/>
                <w:sz w:val="16"/>
                <w:szCs w:val="18"/>
                <w:lang w:val="en-GB"/>
              </w:rPr>
              <w:t>Non-binary:</w:t>
            </w:r>
          </w:p>
        </w:tc>
        <w:tc>
          <w:tcPr>
            <w:tcW w:w="5811" w:type="dxa"/>
            <w:gridSpan w:val="3"/>
            <w:vAlign w:val="center"/>
          </w:tcPr>
          <w:p w14:paraId="6564AB42" w14:textId="07E2A84E" w:rsidR="00AD3D10" w:rsidRPr="00351488" w:rsidRDefault="00D078CD" w:rsidP="00AD3D10">
            <w:pPr>
              <w:spacing w:before="120" w:after="120"/>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5</w:t>
            </w:r>
          </w:p>
        </w:tc>
      </w:tr>
      <w:tr w:rsidR="00AD3D10" w:rsidRPr="00351488" w14:paraId="0E2BE199" w14:textId="77777777" w:rsidTr="007D1A70">
        <w:trPr>
          <w:trHeight w:val="142"/>
          <w:jc w:val="center"/>
        </w:trPr>
        <w:tc>
          <w:tcPr>
            <w:tcW w:w="2564" w:type="dxa"/>
            <w:shd w:val="clear" w:color="auto" w:fill="D9D9D9" w:themeFill="background1" w:themeFillShade="D9"/>
            <w:vAlign w:val="center"/>
          </w:tcPr>
          <w:p w14:paraId="72913BB4" w14:textId="016379BE" w:rsidR="00AD3D10" w:rsidRPr="00351488" w:rsidRDefault="00AD3D10" w:rsidP="00AD3D10">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1 [Greece]:</w:t>
            </w:r>
          </w:p>
        </w:tc>
        <w:tc>
          <w:tcPr>
            <w:tcW w:w="5811" w:type="dxa"/>
            <w:gridSpan w:val="3"/>
            <w:vAlign w:val="center"/>
          </w:tcPr>
          <w:p w14:paraId="1A8F7FF0" w14:textId="1124B088" w:rsidR="00AD3D10" w:rsidRPr="00C53441" w:rsidRDefault="00D078CD"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139</w:t>
            </w:r>
          </w:p>
        </w:tc>
      </w:tr>
      <w:tr w:rsidR="00AD3D10" w:rsidRPr="00351488" w14:paraId="3CE1A988" w14:textId="77777777" w:rsidTr="007D1A70">
        <w:trPr>
          <w:trHeight w:val="142"/>
          <w:jc w:val="center"/>
        </w:trPr>
        <w:tc>
          <w:tcPr>
            <w:tcW w:w="2564" w:type="dxa"/>
            <w:shd w:val="clear" w:color="auto" w:fill="D9D9D9" w:themeFill="background1" w:themeFillShade="D9"/>
            <w:vAlign w:val="center"/>
          </w:tcPr>
          <w:p w14:paraId="5095BD3D" w14:textId="0FAA0EDE" w:rsidR="00AD3D10" w:rsidRDefault="00AD3D10" w:rsidP="00AD3D10">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2 [Bulgaria]:</w:t>
            </w:r>
          </w:p>
        </w:tc>
        <w:tc>
          <w:tcPr>
            <w:tcW w:w="5811" w:type="dxa"/>
            <w:gridSpan w:val="3"/>
            <w:vAlign w:val="center"/>
          </w:tcPr>
          <w:p w14:paraId="6953549B" w14:textId="05D1C0CB" w:rsidR="00AD3D10" w:rsidRPr="00C53441" w:rsidRDefault="00B0552A"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7</w:t>
            </w:r>
          </w:p>
        </w:tc>
      </w:tr>
      <w:tr w:rsidR="00AD3D10" w:rsidRPr="00351488" w14:paraId="764B97D8" w14:textId="77777777" w:rsidTr="007D1A70">
        <w:trPr>
          <w:trHeight w:val="142"/>
          <w:jc w:val="center"/>
        </w:trPr>
        <w:tc>
          <w:tcPr>
            <w:tcW w:w="2564" w:type="dxa"/>
            <w:shd w:val="clear" w:color="auto" w:fill="D9D9D9" w:themeFill="background1" w:themeFillShade="D9"/>
            <w:vAlign w:val="center"/>
          </w:tcPr>
          <w:p w14:paraId="10DDFB75" w14:textId="496891BD" w:rsidR="00AD3D10" w:rsidRDefault="00AD3D10" w:rsidP="00AD3D10">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3 [Poland]:</w:t>
            </w:r>
          </w:p>
        </w:tc>
        <w:tc>
          <w:tcPr>
            <w:tcW w:w="5811" w:type="dxa"/>
            <w:gridSpan w:val="3"/>
            <w:vAlign w:val="center"/>
          </w:tcPr>
          <w:p w14:paraId="1A3ECD02" w14:textId="77A82700" w:rsidR="00AD3D10" w:rsidRPr="00C53441" w:rsidRDefault="00627858"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12</w:t>
            </w:r>
          </w:p>
        </w:tc>
      </w:tr>
      <w:tr w:rsidR="00AD3D10" w:rsidRPr="00351488" w14:paraId="57644C8A" w14:textId="77777777" w:rsidTr="005E0602">
        <w:trPr>
          <w:trHeight w:val="142"/>
          <w:jc w:val="center"/>
        </w:trPr>
        <w:tc>
          <w:tcPr>
            <w:tcW w:w="2564" w:type="dxa"/>
            <w:shd w:val="clear" w:color="auto" w:fill="D9D9D9" w:themeFill="background1" w:themeFillShade="D9"/>
            <w:vAlign w:val="center"/>
          </w:tcPr>
          <w:p w14:paraId="1FC86470" w14:textId="77777777" w:rsidR="00AD3D10" w:rsidRDefault="00AD3D10" w:rsidP="00AD3D10">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4 [Slovenia]:</w:t>
            </w:r>
          </w:p>
        </w:tc>
        <w:tc>
          <w:tcPr>
            <w:tcW w:w="5811" w:type="dxa"/>
            <w:gridSpan w:val="3"/>
            <w:vAlign w:val="center"/>
          </w:tcPr>
          <w:p w14:paraId="65C1D063" w14:textId="5ADDCFA3" w:rsidR="00AD3D10" w:rsidRPr="00C53441" w:rsidRDefault="00B0552A"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7</w:t>
            </w:r>
          </w:p>
        </w:tc>
      </w:tr>
      <w:tr w:rsidR="00AD3D10" w:rsidRPr="00351488" w14:paraId="4C72AD18" w14:textId="77777777" w:rsidTr="005E0602">
        <w:trPr>
          <w:trHeight w:val="142"/>
          <w:jc w:val="center"/>
        </w:trPr>
        <w:tc>
          <w:tcPr>
            <w:tcW w:w="2564" w:type="dxa"/>
            <w:shd w:val="clear" w:color="auto" w:fill="D9D9D9" w:themeFill="background1" w:themeFillShade="D9"/>
            <w:vAlign w:val="center"/>
          </w:tcPr>
          <w:p w14:paraId="3DD93D86" w14:textId="1FD1DFA4" w:rsidR="00AD3D10" w:rsidRDefault="00AD3D10" w:rsidP="00AD3D10">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5 [Sweden]:</w:t>
            </w:r>
          </w:p>
        </w:tc>
        <w:tc>
          <w:tcPr>
            <w:tcW w:w="5811" w:type="dxa"/>
            <w:gridSpan w:val="3"/>
            <w:vAlign w:val="center"/>
          </w:tcPr>
          <w:p w14:paraId="521A0D07" w14:textId="0A737A48" w:rsidR="00AD3D10" w:rsidRPr="00C53441" w:rsidRDefault="00B0552A"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5</w:t>
            </w:r>
          </w:p>
        </w:tc>
      </w:tr>
      <w:tr w:rsidR="00AD3D10" w:rsidRPr="00351488" w14:paraId="12406366" w14:textId="77777777" w:rsidTr="005E0602">
        <w:trPr>
          <w:trHeight w:val="142"/>
          <w:jc w:val="center"/>
        </w:trPr>
        <w:tc>
          <w:tcPr>
            <w:tcW w:w="2564" w:type="dxa"/>
            <w:shd w:val="clear" w:color="auto" w:fill="D9D9D9" w:themeFill="background1" w:themeFillShade="D9"/>
            <w:vAlign w:val="center"/>
          </w:tcPr>
          <w:p w14:paraId="47AD4BCB" w14:textId="77777777" w:rsidR="00AD3D10" w:rsidRDefault="00AD3D10" w:rsidP="00AD3D10">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6 [Denmark]:</w:t>
            </w:r>
          </w:p>
        </w:tc>
        <w:tc>
          <w:tcPr>
            <w:tcW w:w="5811" w:type="dxa"/>
            <w:gridSpan w:val="3"/>
            <w:vAlign w:val="center"/>
          </w:tcPr>
          <w:p w14:paraId="5E4182B6" w14:textId="20B9BEE8" w:rsidR="00AD3D10" w:rsidRPr="00C53441" w:rsidRDefault="007C0471"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2</w:t>
            </w:r>
          </w:p>
        </w:tc>
      </w:tr>
      <w:tr w:rsidR="00AD3D10" w:rsidRPr="00351488" w14:paraId="40215F54" w14:textId="77777777" w:rsidTr="005E0602">
        <w:trPr>
          <w:trHeight w:val="142"/>
          <w:jc w:val="center"/>
        </w:trPr>
        <w:tc>
          <w:tcPr>
            <w:tcW w:w="2564" w:type="dxa"/>
            <w:shd w:val="clear" w:color="auto" w:fill="D9D9D9" w:themeFill="background1" w:themeFillShade="D9"/>
            <w:vAlign w:val="center"/>
          </w:tcPr>
          <w:p w14:paraId="416F752B" w14:textId="13DA45D4" w:rsidR="00AD3D10" w:rsidRDefault="00AD3D10" w:rsidP="00AD3D10">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7 [Germany]:</w:t>
            </w:r>
          </w:p>
        </w:tc>
        <w:tc>
          <w:tcPr>
            <w:tcW w:w="5811" w:type="dxa"/>
            <w:gridSpan w:val="3"/>
            <w:vAlign w:val="center"/>
          </w:tcPr>
          <w:p w14:paraId="6BEEB84D" w14:textId="10DD9450" w:rsidR="00AD3D10" w:rsidRPr="00C53441" w:rsidRDefault="007C0471"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5</w:t>
            </w:r>
          </w:p>
        </w:tc>
      </w:tr>
      <w:tr w:rsidR="00AD3D10" w:rsidRPr="00351488" w14:paraId="3150DEE3" w14:textId="77777777" w:rsidTr="007D1A70">
        <w:trPr>
          <w:trHeight w:val="142"/>
          <w:jc w:val="center"/>
        </w:trPr>
        <w:tc>
          <w:tcPr>
            <w:tcW w:w="2564" w:type="dxa"/>
            <w:shd w:val="clear" w:color="auto" w:fill="D9D9D9" w:themeFill="background1" w:themeFillShade="D9"/>
            <w:vAlign w:val="center"/>
          </w:tcPr>
          <w:p w14:paraId="29F20530" w14:textId="4E6AAA46" w:rsidR="00AD3D10" w:rsidRDefault="00AD3D10" w:rsidP="00AD3D10">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8 [Romania]:</w:t>
            </w:r>
          </w:p>
        </w:tc>
        <w:tc>
          <w:tcPr>
            <w:tcW w:w="5811" w:type="dxa"/>
            <w:gridSpan w:val="3"/>
            <w:vAlign w:val="center"/>
          </w:tcPr>
          <w:p w14:paraId="48D51343" w14:textId="0B26DC60" w:rsidR="00AD3D10" w:rsidRPr="00C53441" w:rsidRDefault="00B0552A"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7</w:t>
            </w:r>
          </w:p>
        </w:tc>
      </w:tr>
      <w:tr w:rsidR="00AD3D10" w:rsidRPr="0055692C" w14:paraId="12DC35A2" w14:textId="77777777" w:rsidTr="005B1B8D">
        <w:trPr>
          <w:trHeight w:val="142"/>
          <w:jc w:val="center"/>
        </w:trPr>
        <w:tc>
          <w:tcPr>
            <w:tcW w:w="2564" w:type="dxa"/>
            <w:shd w:val="clear" w:color="auto" w:fill="D9D9D9" w:themeFill="background1" w:themeFillShade="D9"/>
            <w:vAlign w:val="center"/>
          </w:tcPr>
          <w:p w14:paraId="31858144" w14:textId="2794B007" w:rsidR="00AD3D10" w:rsidRPr="000024D1" w:rsidRDefault="00AD3D10" w:rsidP="00AD3D10">
            <w:pPr>
              <w:spacing w:before="120" w:after="120"/>
              <w:jc w:val="right"/>
              <w:rPr>
                <w:rFonts w:eastAsia="Calibri" w:cs="Arial"/>
                <w:bCs/>
                <w:color w:val="595959" w:themeColor="text1" w:themeTint="A6"/>
                <w:sz w:val="18"/>
                <w:szCs w:val="18"/>
                <w:lang w:val="en-GB"/>
              </w:rPr>
            </w:pPr>
            <w:r w:rsidRPr="000024D1">
              <w:rPr>
                <w:rFonts w:eastAsia="Calibri" w:cs="Arial"/>
                <w:bCs/>
                <w:color w:val="595959" w:themeColor="text1" w:themeTint="A6"/>
                <w:sz w:val="16"/>
                <w:szCs w:val="18"/>
                <w:lang w:val="en-GB"/>
              </w:rPr>
              <w:t>Total number of participants:</w:t>
            </w:r>
          </w:p>
        </w:tc>
        <w:tc>
          <w:tcPr>
            <w:tcW w:w="1559" w:type="dxa"/>
            <w:vAlign w:val="center"/>
          </w:tcPr>
          <w:p w14:paraId="69BCDA5A" w14:textId="3E0790F3" w:rsidR="00AD3D10" w:rsidRPr="001C36E3" w:rsidRDefault="00BB0477"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18</w:t>
            </w:r>
            <w:r w:rsidR="00D078CD">
              <w:rPr>
                <w:rFonts w:eastAsia="Calibri" w:cs="Arial"/>
                <w:bCs/>
                <w:color w:val="595959" w:themeColor="text1" w:themeTint="A6"/>
                <w:sz w:val="18"/>
                <w:szCs w:val="18"/>
                <w:lang w:val="en-US"/>
              </w:rPr>
              <w:t>4</w:t>
            </w:r>
          </w:p>
        </w:tc>
        <w:tc>
          <w:tcPr>
            <w:tcW w:w="2693" w:type="dxa"/>
            <w:shd w:val="clear" w:color="auto" w:fill="D9D9D9" w:themeFill="background1" w:themeFillShade="D9"/>
            <w:vAlign w:val="center"/>
          </w:tcPr>
          <w:p w14:paraId="0D11A7EF" w14:textId="5363BE3E" w:rsidR="00AD3D10" w:rsidRPr="000024D1" w:rsidRDefault="00AD3D10" w:rsidP="00AD3D10">
            <w:pPr>
              <w:spacing w:before="120" w:after="120"/>
              <w:jc w:val="right"/>
              <w:rPr>
                <w:rFonts w:eastAsia="Calibri" w:cs="Arial"/>
                <w:bCs/>
                <w:color w:val="595959" w:themeColor="text1" w:themeTint="A6"/>
                <w:sz w:val="18"/>
                <w:szCs w:val="18"/>
                <w:lang w:val="en-GB"/>
              </w:rPr>
            </w:pPr>
            <w:r w:rsidRPr="000024D1">
              <w:rPr>
                <w:rFonts w:eastAsia="Calibri" w:cs="Arial"/>
                <w:bCs/>
                <w:color w:val="595959" w:themeColor="text1" w:themeTint="A6"/>
                <w:sz w:val="16"/>
                <w:szCs w:val="18"/>
                <w:lang w:val="en-GB"/>
              </w:rPr>
              <w:t>From total number of countries:</w:t>
            </w:r>
          </w:p>
        </w:tc>
        <w:tc>
          <w:tcPr>
            <w:tcW w:w="1559" w:type="dxa"/>
            <w:vAlign w:val="center"/>
          </w:tcPr>
          <w:p w14:paraId="79642B40" w14:textId="312758AD" w:rsidR="00AD3D10" w:rsidRPr="00351488" w:rsidRDefault="00F132E6" w:rsidP="00AD3D10">
            <w:pPr>
              <w:spacing w:before="120" w:after="120"/>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8</w:t>
            </w:r>
          </w:p>
        </w:tc>
      </w:tr>
      <w:tr w:rsidR="006A48CC" w:rsidRPr="0055692C" w14:paraId="3027E5AB" w14:textId="77777777" w:rsidTr="000024D1">
        <w:trPr>
          <w:trHeight w:val="142"/>
          <w:jc w:val="center"/>
        </w:trPr>
        <w:tc>
          <w:tcPr>
            <w:tcW w:w="8375" w:type="dxa"/>
            <w:gridSpan w:val="4"/>
            <w:shd w:val="clear" w:color="auto" w:fill="D9D9D9" w:themeFill="background1" w:themeFillShade="D9"/>
            <w:vAlign w:val="center"/>
          </w:tcPr>
          <w:p w14:paraId="02535397" w14:textId="5872AA53" w:rsidR="006A48CC" w:rsidRDefault="006A48CC" w:rsidP="006A48CC">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lastRenderedPageBreak/>
              <w:t>Description</w:t>
            </w:r>
          </w:p>
          <w:p w14:paraId="227CFDF8" w14:textId="305BBB77" w:rsidR="006A48CC" w:rsidRPr="005950BB" w:rsidRDefault="006A48CC" w:rsidP="006A48CC">
            <w:pPr>
              <w:spacing w:before="120" w:after="120"/>
              <w:rPr>
                <w:rFonts w:cs="Arial"/>
                <w:i/>
                <w:color w:val="595959"/>
                <w:sz w:val="16"/>
                <w:szCs w:val="16"/>
                <w:lang w:val="en-GB"/>
              </w:rPr>
            </w:pPr>
            <w:r>
              <w:rPr>
                <w:rFonts w:cs="Arial"/>
                <w:i/>
                <w:color w:val="595959"/>
                <w:sz w:val="16"/>
                <w:szCs w:val="16"/>
                <w:lang w:val="en-GB"/>
              </w:rPr>
              <w:t>Provide</w:t>
            </w:r>
            <w:r w:rsidRPr="005950BB">
              <w:rPr>
                <w:rFonts w:cs="Arial"/>
                <w:i/>
                <w:color w:val="595959"/>
                <w:sz w:val="16"/>
                <w:szCs w:val="16"/>
                <w:lang w:val="en-GB"/>
              </w:rPr>
              <w:t xml:space="preserve"> a short description of the event and its activities</w:t>
            </w:r>
            <w:r>
              <w:rPr>
                <w:rFonts w:cs="Arial"/>
                <w:i/>
                <w:color w:val="595959"/>
                <w:sz w:val="16"/>
                <w:szCs w:val="16"/>
                <w:lang w:val="en-GB"/>
              </w:rPr>
              <w:t>.</w:t>
            </w:r>
          </w:p>
        </w:tc>
      </w:tr>
      <w:tr w:rsidR="006A48CC" w:rsidRPr="0055692C" w14:paraId="65B5B8CF" w14:textId="77777777" w:rsidTr="000024D1">
        <w:trPr>
          <w:trHeight w:val="142"/>
          <w:jc w:val="center"/>
        </w:trPr>
        <w:tc>
          <w:tcPr>
            <w:tcW w:w="8375" w:type="dxa"/>
            <w:gridSpan w:val="4"/>
            <w:vAlign w:val="center"/>
          </w:tcPr>
          <w:p w14:paraId="2B60CEAC" w14:textId="77777777" w:rsidR="00704EE5" w:rsidRPr="00704EE5" w:rsidRDefault="00704EE5" w:rsidP="00704EE5">
            <w:pPr>
              <w:spacing w:before="120" w:after="120"/>
              <w:jc w:val="both"/>
              <w:rPr>
                <w:rFonts w:eastAsia="Calibri" w:cs="Arial"/>
                <w:bCs/>
                <w:color w:val="595959" w:themeColor="text1" w:themeTint="A6"/>
                <w:sz w:val="18"/>
                <w:szCs w:val="18"/>
                <w:lang w:val="en-US"/>
              </w:rPr>
            </w:pPr>
            <w:r w:rsidRPr="00704EE5">
              <w:rPr>
                <w:rFonts w:eastAsia="Calibri" w:cs="Arial"/>
                <w:bCs/>
                <w:color w:val="595959" w:themeColor="text1" w:themeTint="A6"/>
                <w:sz w:val="18"/>
                <w:szCs w:val="18"/>
                <w:lang w:val="en-US"/>
              </w:rPr>
              <w:t xml:space="preserve">The 12th event of the CISOMO II project took place in Thessaloniki, Greece, under the framework of the Closing Citizens’ Festival: </w:t>
            </w:r>
            <w:r w:rsidRPr="00704EE5">
              <w:rPr>
                <w:rFonts w:eastAsia="Calibri" w:cs="Arial"/>
                <w:bCs/>
                <w:i/>
                <w:iCs/>
                <w:color w:val="595959" w:themeColor="text1" w:themeTint="A6"/>
                <w:sz w:val="18"/>
                <w:szCs w:val="18"/>
                <w:lang w:val="en-US"/>
              </w:rPr>
              <w:t>“Uniting Citizens on Solidarity for Engagement, Participation and Strong European Identity.”</w:t>
            </w:r>
            <w:r w:rsidRPr="00704EE5">
              <w:rPr>
                <w:rFonts w:eastAsia="Calibri" w:cs="Arial"/>
                <w:bCs/>
                <w:color w:val="595959" w:themeColor="text1" w:themeTint="A6"/>
                <w:sz w:val="18"/>
                <w:szCs w:val="18"/>
                <w:lang w:val="en-US"/>
              </w:rPr>
              <w:t xml:space="preserve"> The event was </w:t>
            </w:r>
            <w:proofErr w:type="spellStart"/>
            <w:r w:rsidRPr="00704EE5">
              <w:rPr>
                <w:rFonts w:eastAsia="Calibri" w:cs="Arial"/>
                <w:bCs/>
                <w:color w:val="595959" w:themeColor="text1" w:themeTint="A6"/>
                <w:sz w:val="18"/>
                <w:szCs w:val="18"/>
                <w:lang w:val="en-US"/>
              </w:rPr>
              <w:t>organised</w:t>
            </w:r>
            <w:proofErr w:type="spellEnd"/>
            <w:r w:rsidRPr="00704EE5">
              <w:rPr>
                <w:rFonts w:eastAsia="Calibri" w:cs="Arial"/>
                <w:bCs/>
                <w:color w:val="595959" w:themeColor="text1" w:themeTint="A6"/>
                <w:sz w:val="18"/>
                <w:szCs w:val="18"/>
                <w:lang w:val="en-US"/>
              </w:rPr>
              <w:t xml:space="preserve"> by the Social Innovation and Cohesion Institute – Fifty-Fifty and marked the concluding stage of the project’s journey, bringing together citizens, migrants and refugees, youth representatives, civil society </w:t>
            </w:r>
            <w:proofErr w:type="spellStart"/>
            <w:r w:rsidRPr="00704EE5">
              <w:rPr>
                <w:rFonts w:eastAsia="Calibri" w:cs="Arial"/>
                <w:bCs/>
                <w:color w:val="595959" w:themeColor="text1" w:themeTint="A6"/>
                <w:sz w:val="18"/>
                <w:szCs w:val="18"/>
                <w:lang w:val="en-US"/>
              </w:rPr>
              <w:t>organisations</w:t>
            </w:r>
            <w:proofErr w:type="spellEnd"/>
            <w:r w:rsidRPr="00704EE5">
              <w:rPr>
                <w:rFonts w:eastAsia="Calibri" w:cs="Arial"/>
                <w:bCs/>
                <w:color w:val="595959" w:themeColor="text1" w:themeTint="A6"/>
                <w:sz w:val="18"/>
                <w:szCs w:val="18"/>
                <w:lang w:val="en-US"/>
              </w:rPr>
              <w:t xml:space="preserve">, volunteers, local authorities, academics, and grassroots actors in a collaborative and inclusive environment. </w:t>
            </w:r>
          </w:p>
          <w:p w14:paraId="3BE56E02" w14:textId="77777777" w:rsidR="00704EE5" w:rsidRPr="00704EE5" w:rsidRDefault="00704EE5" w:rsidP="00704EE5">
            <w:pPr>
              <w:spacing w:before="120" w:after="120"/>
              <w:jc w:val="both"/>
              <w:rPr>
                <w:rFonts w:eastAsia="Calibri" w:cs="Arial"/>
                <w:bCs/>
                <w:color w:val="595959" w:themeColor="text1" w:themeTint="A6"/>
                <w:sz w:val="18"/>
                <w:szCs w:val="18"/>
                <w:lang w:val="en-US"/>
              </w:rPr>
            </w:pPr>
            <w:r w:rsidRPr="00704EE5">
              <w:rPr>
                <w:rFonts w:eastAsia="Calibri" w:cs="Arial"/>
                <w:bCs/>
                <w:color w:val="595959" w:themeColor="text1" w:themeTint="A6"/>
                <w:sz w:val="18"/>
                <w:szCs w:val="18"/>
                <w:lang w:val="en-US"/>
              </w:rPr>
              <w:t>Designed as an interactive citizens’ festival and participatory living lab, the event focused on strengthening European identity through solidarity, civic engagement, and democratic participation. Participants had the opportunity to reflect on the achievements and outcomes of the CISOMO II project while exchanging experiences and perspectives on the future of social cohesion, inclusion, and active citizenship across Europe. The initiative created a dynamic space for dialogue, cooperation, and mutual learning among stakeholders from different social and cultural backgrounds.</w:t>
            </w:r>
          </w:p>
          <w:p w14:paraId="6BBA0E2D" w14:textId="77777777" w:rsidR="00704EE5" w:rsidRPr="00704EE5" w:rsidRDefault="00704EE5" w:rsidP="00704EE5">
            <w:pPr>
              <w:spacing w:before="120" w:after="120"/>
              <w:jc w:val="both"/>
              <w:rPr>
                <w:rFonts w:eastAsia="Calibri" w:cs="Arial"/>
                <w:bCs/>
                <w:color w:val="595959" w:themeColor="text1" w:themeTint="A6"/>
                <w:sz w:val="18"/>
                <w:szCs w:val="18"/>
                <w:lang w:val="en-US"/>
              </w:rPr>
            </w:pPr>
            <w:r w:rsidRPr="00704EE5">
              <w:rPr>
                <w:rFonts w:eastAsia="Calibri" w:cs="Arial"/>
                <w:bCs/>
                <w:color w:val="595959" w:themeColor="text1" w:themeTint="A6"/>
                <w:sz w:val="18"/>
                <w:szCs w:val="18"/>
                <w:lang w:val="en-US"/>
              </w:rPr>
              <w:t xml:space="preserve">Throughout the </w:t>
            </w:r>
            <w:proofErr w:type="spellStart"/>
            <w:r w:rsidRPr="00704EE5">
              <w:rPr>
                <w:rFonts w:eastAsia="Calibri" w:cs="Arial"/>
                <w:bCs/>
                <w:color w:val="595959" w:themeColor="text1" w:themeTint="A6"/>
                <w:sz w:val="18"/>
                <w:szCs w:val="18"/>
                <w:lang w:val="en-US"/>
              </w:rPr>
              <w:t>programme</w:t>
            </w:r>
            <w:proofErr w:type="spellEnd"/>
            <w:r w:rsidRPr="00704EE5">
              <w:rPr>
                <w:rFonts w:eastAsia="Calibri" w:cs="Arial"/>
                <w:bCs/>
                <w:color w:val="595959" w:themeColor="text1" w:themeTint="A6"/>
                <w:sz w:val="18"/>
                <w:szCs w:val="18"/>
                <w:lang w:val="en-US"/>
              </w:rPr>
              <w:t xml:space="preserve">, particular emphasis was placed on the importance of solidarity as a shared European value and as a practical mechanism for strengthening resilient communities. Through keynote speeches, storytelling sessions, panel discussions, and interactive exchanges, participants explored how solidarity can foster inclusion, encourage democratic participation, and support vulnerable populations in times of social and economic uncertainty. The event promoted a bottom-up approach, highlighting the role of citizens and local communities in shaping inclusive societies and sustainable civic initiatives. </w:t>
            </w:r>
          </w:p>
          <w:p w14:paraId="5BBED12D" w14:textId="77777777" w:rsidR="00704EE5" w:rsidRPr="00704EE5" w:rsidRDefault="00704EE5" w:rsidP="00704EE5">
            <w:pPr>
              <w:spacing w:before="120" w:after="120"/>
              <w:jc w:val="both"/>
              <w:rPr>
                <w:rFonts w:eastAsia="Calibri" w:cs="Arial"/>
                <w:bCs/>
                <w:color w:val="595959" w:themeColor="text1" w:themeTint="A6"/>
                <w:sz w:val="18"/>
                <w:szCs w:val="18"/>
                <w:lang w:val="en-US"/>
              </w:rPr>
            </w:pPr>
            <w:r w:rsidRPr="00704EE5">
              <w:rPr>
                <w:rFonts w:eastAsia="Calibri" w:cs="Arial"/>
                <w:bCs/>
                <w:color w:val="595959" w:themeColor="text1" w:themeTint="A6"/>
                <w:sz w:val="18"/>
                <w:szCs w:val="18"/>
                <w:lang w:val="en-US"/>
              </w:rPr>
              <w:t xml:space="preserve">A central theme running throughout the event was the concept of European identity and its connection to solidarity and participation. During the keynote speech </w:t>
            </w:r>
            <w:r w:rsidRPr="00704EE5">
              <w:rPr>
                <w:rFonts w:eastAsia="Calibri" w:cs="Arial"/>
                <w:bCs/>
                <w:i/>
                <w:iCs/>
                <w:color w:val="595959" w:themeColor="text1" w:themeTint="A6"/>
                <w:sz w:val="18"/>
                <w:szCs w:val="18"/>
                <w:lang w:val="en-US"/>
              </w:rPr>
              <w:t>“European Identity in Action: Solidarity as Our Common Language,”</w:t>
            </w:r>
            <w:r w:rsidRPr="00704EE5">
              <w:rPr>
                <w:rFonts w:eastAsia="Calibri" w:cs="Arial"/>
                <w:bCs/>
                <w:color w:val="595959" w:themeColor="text1" w:themeTint="A6"/>
                <w:sz w:val="18"/>
                <w:szCs w:val="18"/>
                <w:lang w:val="en-US"/>
              </w:rPr>
              <w:t xml:space="preserve"> participants reflected on shared European values, inclusion, and intercultural understanding. Discussions emphasized that solidarity represents not only a moral principle but also a practical foundation for democratic coexistence, social cohesion, and community resilience within the European Union. </w:t>
            </w:r>
          </w:p>
          <w:p w14:paraId="426B9CDD" w14:textId="77777777" w:rsidR="00704EE5" w:rsidRPr="00704EE5" w:rsidRDefault="00704EE5" w:rsidP="00704EE5">
            <w:pPr>
              <w:spacing w:before="120" w:after="120"/>
              <w:jc w:val="both"/>
              <w:rPr>
                <w:rFonts w:eastAsia="Calibri" w:cs="Arial"/>
                <w:bCs/>
                <w:color w:val="595959" w:themeColor="text1" w:themeTint="A6"/>
                <w:sz w:val="18"/>
                <w:szCs w:val="18"/>
                <w:lang w:val="en-US"/>
              </w:rPr>
            </w:pPr>
            <w:r w:rsidRPr="00704EE5">
              <w:rPr>
                <w:rFonts w:eastAsia="Calibri" w:cs="Arial"/>
                <w:bCs/>
                <w:color w:val="595959" w:themeColor="text1" w:themeTint="A6"/>
                <w:sz w:val="18"/>
                <w:szCs w:val="18"/>
                <w:lang w:val="en-US"/>
              </w:rPr>
              <w:t xml:space="preserve">Special attention was also given to the evolving nature of civic engagement in the digital era. Experts and participants explored both the opportunities and risks associated with digital participation, including social media activism, misinformation challenges, and the role of digital tools in democratic engagement. These discussions encouraged participants to critically reflect on how technology can strengthen participation while safeguarding democratic values and social trust. </w:t>
            </w:r>
          </w:p>
          <w:p w14:paraId="356DAB3E" w14:textId="77777777" w:rsidR="00704EE5" w:rsidRPr="00704EE5" w:rsidRDefault="00704EE5" w:rsidP="00704EE5">
            <w:pPr>
              <w:spacing w:before="120" w:after="120"/>
              <w:jc w:val="both"/>
              <w:rPr>
                <w:rFonts w:eastAsia="Calibri" w:cs="Arial"/>
                <w:bCs/>
                <w:color w:val="595959" w:themeColor="text1" w:themeTint="A6"/>
                <w:sz w:val="18"/>
                <w:szCs w:val="18"/>
                <w:lang w:val="en-US"/>
              </w:rPr>
            </w:pPr>
            <w:r w:rsidRPr="00704EE5">
              <w:rPr>
                <w:rFonts w:eastAsia="Calibri" w:cs="Arial"/>
                <w:bCs/>
                <w:color w:val="595959" w:themeColor="text1" w:themeTint="A6"/>
                <w:sz w:val="18"/>
                <w:szCs w:val="18"/>
                <w:lang w:val="en-US"/>
              </w:rPr>
              <w:t xml:space="preserve">The event further highlighted the importance of personal experiences and grassroots voices through the session </w:t>
            </w:r>
            <w:r w:rsidRPr="00704EE5">
              <w:rPr>
                <w:rFonts w:eastAsia="Calibri" w:cs="Arial"/>
                <w:bCs/>
                <w:i/>
                <w:iCs/>
                <w:color w:val="595959" w:themeColor="text1" w:themeTint="A6"/>
                <w:sz w:val="18"/>
                <w:szCs w:val="18"/>
                <w:lang w:val="en-US"/>
              </w:rPr>
              <w:t>“My Europe, My Story,”</w:t>
            </w:r>
            <w:r w:rsidRPr="00704EE5">
              <w:rPr>
                <w:rFonts w:eastAsia="Calibri" w:cs="Arial"/>
                <w:bCs/>
                <w:color w:val="595959" w:themeColor="text1" w:themeTint="A6"/>
                <w:sz w:val="18"/>
                <w:szCs w:val="18"/>
                <w:lang w:val="en-US"/>
              </w:rPr>
              <w:t xml:space="preserve"> where migrants, volunteers, and citizens shared real-life experiences related to solidarity, inclusion, and belonging. This participatory exchange created an emotional and reflective atmosphere, reinforcing empathy, intercultural dialogue, and mutual understanding among participants. In parallel, panel discussions on solidarity in action addressed topics such as refugee support, crisis response, and community resilience, showcasing examples of local initiatives with broader European significance. </w:t>
            </w:r>
          </w:p>
          <w:p w14:paraId="4B4F4503" w14:textId="77777777" w:rsidR="00704EE5" w:rsidRPr="00704EE5" w:rsidRDefault="00704EE5" w:rsidP="00704EE5">
            <w:pPr>
              <w:spacing w:before="120" w:after="120"/>
              <w:jc w:val="both"/>
              <w:rPr>
                <w:rFonts w:eastAsia="Calibri" w:cs="Arial"/>
                <w:bCs/>
                <w:color w:val="595959" w:themeColor="text1" w:themeTint="A6"/>
                <w:sz w:val="18"/>
                <w:szCs w:val="18"/>
                <w:lang w:val="en-US"/>
              </w:rPr>
            </w:pPr>
            <w:r w:rsidRPr="00704EE5">
              <w:rPr>
                <w:rFonts w:eastAsia="Calibri" w:cs="Arial"/>
                <w:bCs/>
                <w:color w:val="595959" w:themeColor="text1" w:themeTint="A6"/>
                <w:sz w:val="18"/>
                <w:szCs w:val="18"/>
                <w:lang w:val="en-US"/>
              </w:rPr>
              <w:t xml:space="preserve">In addition, the Closing Citizens’ Festival contributed to the consolidation of the broader objectives of the CISOMO II initiative, namely fostering solidarity networks, civic engagement, and community resilience across Europe through thematic living labs and collaborative approaches. The event reinforced the project’s commitment to promoting European fundamental values, democratic participation, and inclusive dialogue among citizens and communities. </w:t>
            </w:r>
          </w:p>
          <w:p w14:paraId="0E78F661" w14:textId="10FDB6AD" w:rsidR="0084154C" w:rsidRDefault="00704EE5" w:rsidP="00CB67EF">
            <w:pPr>
              <w:spacing w:before="120" w:after="120"/>
              <w:jc w:val="both"/>
              <w:rPr>
                <w:rFonts w:eastAsia="Calibri" w:cs="Arial"/>
                <w:bCs/>
                <w:color w:val="595959" w:themeColor="text1" w:themeTint="A6"/>
                <w:sz w:val="18"/>
                <w:szCs w:val="18"/>
                <w:lang w:val="en-US"/>
              </w:rPr>
            </w:pPr>
            <w:r w:rsidRPr="00704EE5">
              <w:rPr>
                <w:rFonts w:eastAsia="Calibri" w:cs="Arial"/>
                <w:bCs/>
                <w:color w:val="595959" w:themeColor="text1" w:themeTint="A6"/>
                <w:sz w:val="18"/>
                <w:szCs w:val="18"/>
                <w:lang w:val="en-US"/>
              </w:rPr>
              <w:t>The event concluded with a collective reflection on the lessons learned from CISOMO II and the future of European solidarity initiatives. Participants exchanged insights, strengthened transnational connections, and explored opportunities for continued cooperation beyond the project’s duration. The closing ceremony highlighted the importance of maintaining active citizen participation, cross-sector collaboration, and solidarity-driven actions as key pillars for a stronger, more inclusive, and resilient Europe.</w:t>
            </w:r>
          </w:p>
          <w:p w14:paraId="244549E5" w14:textId="77777777" w:rsidR="00704EE5" w:rsidRPr="00704EE5" w:rsidRDefault="00704EE5" w:rsidP="00CB67EF">
            <w:pPr>
              <w:spacing w:before="120" w:after="120"/>
              <w:jc w:val="both"/>
              <w:rPr>
                <w:rFonts w:eastAsia="Calibri" w:cs="Arial"/>
                <w:bCs/>
                <w:color w:val="595959" w:themeColor="text1" w:themeTint="A6"/>
                <w:sz w:val="18"/>
                <w:szCs w:val="18"/>
                <w:lang w:val="en-US"/>
              </w:rPr>
            </w:pPr>
          </w:p>
          <w:p w14:paraId="2CE59B36" w14:textId="01D6702B" w:rsidR="006064B9" w:rsidRPr="00E32C0C" w:rsidRDefault="0084154C" w:rsidP="00CB67EF">
            <w:pPr>
              <w:spacing w:before="120" w:after="120"/>
              <w:jc w:val="both"/>
              <w:rPr>
                <w:rFonts w:eastAsia="Calibri" w:cs="Arial"/>
                <w:b/>
                <w:color w:val="595959" w:themeColor="text1" w:themeTint="A6"/>
                <w:sz w:val="18"/>
                <w:szCs w:val="18"/>
                <w:u w:val="single"/>
                <w:lang w:val="en-GB"/>
              </w:rPr>
            </w:pPr>
            <w:r>
              <w:rPr>
                <w:rFonts w:eastAsia="Calibri" w:cs="Arial"/>
                <w:b/>
                <w:color w:val="595959" w:themeColor="text1" w:themeTint="A6"/>
                <w:sz w:val="18"/>
                <w:szCs w:val="18"/>
                <w:u w:val="single"/>
                <w:lang w:val="en-GB"/>
              </w:rPr>
              <w:t>Living Lab’s</w:t>
            </w:r>
            <w:r w:rsidR="006064B9" w:rsidRPr="00E32C0C">
              <w:rPr>
                <w:rFonts w:eastAsia="Calibri" w:cs="Arial"/>
                <w:b/>
                <w:color w:val="595959" w:themeColor="text1" w:themeTint="A6"/>
                <w:sz w:val="18"/>
                <w:szCs w:val="18"/>
                <w:u w:val="single"/>
                <w:lang w:val="en-GB"/>
              </w:rPr>
              <w:t xml:space="preserve"> Agenda</w:t>
            </w:r>
          </w:p>
          <w:p w14:paraId="2881A17A" w14:textId="2AFF0F0F" w:rsidR="00E32C0C" w:rsidRPr="00E32C0C" w:rsidRDefault="00E32C0C" w:rsidP="00E32C0C">
            <w:pPr>
              <w:spacing w:before="120" w:after="120"/>
              <w:jc w:val="both"/>
              <w:rPr>
                <w:rFonts w:eastAsia="Calibri" w:cs="Arial"/>
                <w:b/>
                <w:i/>
                <w:iCs/>
                <w:color w:val="595959" w:themeColor="text1" w:themeTint="A6"/>
                <w:sz w:val="18"/>
                <w:szCs w:val="18"/>
                <w:lang w:val="en-GB"/>
              </w:rPr>
            </w:pPr>
            <w:r w:rsidRPr="00E32C0C">
              <w:rPr>
                <w:rFonts w:eastAsia="Calibri" w:cs="Arial"/>
                <w:b/>
                <w:i/>
                <w:iCs/>
                <w:color w:val="595959" w:themeColor="text1" w:themeTint="A6"/>
                <w:sz w:val="18"/>
                <w:szCs w:val="18"/>
                <w:lang w:val="en-GB"/>
              </w:rPr>
              <w:t xml:space="preserve">Date: </w:t>
            </w:r>
            <w:r w:rsidR="00704EE5">
              <w:rPr>
                <w:rFonts w:eastAsia="Calibri" w:cs="Arial"/>
                <w:b/>
                <w:i/>
                <w:iCs/>
                <w:color w:val="595959" w:themeColor="text1" w:themeTint="A6"/>
                <w:sz w:val="18"/>
                <w:szCs w:val="18"/>
                <w:lang w:val="en-GB"/>
              </w:rPr>
              <w:t>16</w:t>
            </w:r>
            <w:r w:rsidR="0084154C">
              <w:rPr>
                <w:rFonts w:eastAsia="Calibri" w:cs="Arial"/>
                <w:b/>
                <w:i/>
                <w:iCs/>
                <w:color w:val="595959" w:themeColor="text1" w:themeTint="A6"/>
                <w:sz w:val="18"/>
                <w:szCs w:val="18"/>
                <w:lang w:val="en-GB"/>
              </w:rPr>
              <w:t xml:space="preserve"> April</w:t>
            </w:r>
            <w:r w:rsidRPr="00E32C0C">
              <w:rPr>
                <w:rFonts w:eastAsia="Calibri" w:cs="Arial"/>
                <w:b/>
                <w:i/>
                <w:iCs/>
                <w:color w:val="595959" w:themeColor="text1" w:themeTint="A6"/>
                <w:sz w:val="18"/>
                <w:szCs w:val="18"/>
                <w:lang w:val="en-GB"/>
              </w:rPr>
              <w:t xml:space="preserve"> 202</w:t>
            </w:r>
            <w:r w:rsidR="0084154C">
              <w:rPr>
                <w:rFonts w:eastAsia="Calibri" w:cs="Arial"/>
                <w:b/>
                <w:i/>
                <w:iCs/>
                <w:color w:val="595959" w:themeColor="text1" w:themeTint="A6"/>
                <w:sz w:val="18"/>
                <w:szCs w:val="18"/>
                <w:lang w:val="en-GB"/>
              </w:rPr>
              <w:t xml:space="preserve">6 </w:t>
            </w:r>
          </w:p>
          <w:p w14:paraId="101C8144" w14:textId="3D81DD11" w:rsidR="00E32C0C" w:rsidRPr="00E32C0C" w:rsidRDefault="00E32C0C" w:rsidP="00E32C0C">
            <w:pPr>
              <w:spacing w:before="120" w:after="120"/>
              <w:jc w:val="both"/>
              <w:rPr>
                <w:rFonts w:eastAsia="Calibri" w:cs="Arial"/>
                <w:b/>
                <w:i/>
                <w:iCs/>
                <w:color w:val="595959" w:themeColor="text1" w:themeTint="A6"/>
                <w:sz w:val="18"/>
                <w:szCs w:val="18"/>
                <w:lang w:val="en-GB"/>
              </w:rPr>
            </w:pPr>
            <w:r w:rsidRPr="00E32C0C">
              <w:rPr>
                <w:rFonts w:eastAsia="Calibri" w:cs="Arial"/>
                <w:b/>
                <w:i/>
                <w:iCs/>
                <w:color w:val="595959" w:themeColor="text1" w:themeTint="A6"/>
                <w:sz w:val="18"/>
                <w:szCs w:val="18"/>
                <w:lang w:val="en-GB"/>
              </w:rPr>
              <w:t xml:space="preserve">Venue: </w:t>
            </w:r>
            <w:r w:rsidR="00704EE5">
              <w:rPr>
                <w:rFonts w:eastAsia="Calibri" w:cs="Arial"/>
                <w:b/>
                <w:i/>
                <w:iCs/>
                <w:color w:val="595959" w:themeColor="text1" w:themeTint="A6"/>
                <w:sz w:val="18"/>
                <w:szCs w:val="18"/>
                <w:lang w:val="en-GB"/>
              </w:rPr>
              <w:t>4th</w:t>
            </w:r>
            <w:r w:rsidRPr="00E32C0C">
              <w:rPr>
                <w:rFonts w:eastAsia="Calibri" w:cs="Arial"/>
                <w:b/>
                <w:i/>
                <w:iCs/>
                <w:color w:val="595959" w:themeColor="text1" w:themeTint="A6"/>
                <w:sz w:val="18"/>
                <w:szCs w:val="18"/>
                <w:lang w:val="en-GB"/>
              </w:rPr>
              <w:t xml:space="preserve"> Floor, 51 </w:t>
            </w:r>
            <w:proofErr w:type="spellStart"/>
            <w:r w:rsidRPr="00E32C0C">
              <w:rPr>
                <w:rFonts w:eastAsia="Calibri" w:cs="Arial"/>
                <w:b/>
                <w:i/>
                <w:iCs/>
                <w:color w:val="595959" w:themeColor="text1" w:themeTint="A6"/>
                <w:sz w:val="18"/>
                <w:szCs w:val="18"/>
                <w:lang w:val="en-GB"/>
              </w:rPr>
              <w:t>Proxenou</w:t>
            </w:r>
            <w:proofErr w:type="spellEnd"/>
            <w:r w:rsidRPr="00E32C0C">
              <w:rPr>
                <w:rFonts w:eastAsia="Calibri" w:cs="Arial"/>
                <w:b/>
                <w:i/>
                <w:iCs/>
                <w:color w:val="595959" w:themeColor="text1" w:themeTint="A6"/>
                <w:sz w:val="18"/>
                <w:szCs w:val="18"/>
                <w:lang w:val="en-GB"/>
              </w:rPr>
              <w:t xml:space="preserve"> </w:t>
            </w:r>
            <w:proofErr w:type="spellStart"/>
            <w:r w:rsidRPr="00E32C0C">
              <w:rPr>
                <w:rFonts w:eastAsia="Calibri" w:cs="Arial"/>
                <w:b/>
                <w:i/>
                <w:iCs/>
                <w:color w:val="595959" w:themeColor="text1" w:themeTint="A6"/>
                <w:sz w:val="18"/>
                <w:szCs w:val="18"/>
                <w:lang w:val="en-GB"/>
              </w:rPr>
              <w:t>Koromila</w:t>
            </w:r>
            <w:proofErr w:type="spellEnd"/>
            <w:r w:rsidRPr="00E32C0C">
              <w:rPr>
                <w:rFonts w:eastAsia="Calibri" w:cs="Arial"/>
                <w:b/>
                <w:i/>
                <w:iCs/>
                <w:color w:val="595959" w:themeColor="text1" w:themeTint="A6"/>
                <w:sz w:val="18"/>
                <w:szCs w:val="18"/>
                <w:lang w:val="en-GB"/>
              </w:rPr>
              <w:t xml:space="preserve"> Str., 54623, Thessaloniki, Greece</w:t>
            </w:r>
          </w:p>
          <w:p w14:paraId="3097CD2B" w14:textId="77777777" w:rsidR="00E32C0C" w:rsidRPr="00E32C0C" w:rsidRDefault="00E32C0C" w:rsidP="00E32C0C">
            <w:pPr>
              <w:spacing w:before="120" w:after="120"/>
              <w:jc w:val="both"/>
              <w:rPr>
                <w:rFonts w:eastAsia="Calibri" w:cs="Arial"/>
                <w:bCs/>
                <w:color w:val="595959" w:themeColor="text1" w:themeTint="A6"/>
                <w:sz w:val="18"/>
                <w:szCs w:val="18"/>
                <w:lang w:val="en-GB"/>
              </w:rPr>
            </w:pPr>
          </w:p>
          <w:p w14:paraId="4AA6BEB1" w14:textId="11EDB201"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10:00 – 10:</w:t>
            </w:r>
            <w:r w:rsidR="003867A8">
              <w:rPr>
                <w:rFonts w:eastAsia="Calibri" w:cs="Arial"/>
                <w:b/>
                <w:color w:val="595959" w:themeColor="text1" w:themeTint="A6"/>
                <w:sz w:val="18"/>
                <w:szCs w:val="18"/>
                <w:lang w:val="en-GB"/>
              </w:rPr>
              <w:t>30</w:t>
            </w:r>
          </w:p>
          <w:p w14:paraId="79EE5E7E"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Welcome &amp; Registration</w:t>
            </w:r>
          </w:p>
          <w:p w14:paraId="48AC11F1"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lastRenderedPageBreak/>
              <w:t>Participant registration</w:t>
            </w:r>
          </w:p>
          <w:p w14:paraId="06E565A0" w14:textId="77777777" w:rsidR="00E32C0C" w:rsidRPr="00E32C0C" w:rsidRDefault="00E32C0C" w:rsidP="00E32C0C">
            <w:pPr>
              <w:spacing w:before="120" w:after="120"/>
              <w:jc w:val="both"/>
              <w:rPr>
                <w:rFonts w:eastAsia="Calibri" w:cs="Arial"/>
                <w:bCs/>
                <w:color w:val="595959" w:themeColor="text1" w:themeTint="A6"/>
                <w:sz w:val="18"/>
                <w:szCs w:val="18"/>
                <w:lang w:val="en-GB"/>
              </w:rPr>
            </w:pPr>
          </w:p>
          <w:p w14:paraId="29785E74" w14:textId="4019E71A"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10:</w:t>
            </w:r>
            <w:r w:rsidR="003867A8">
              <w:rPr>
                <w:rFonts w:eastAsia="Calibri" w:cs="Arial"/>
                <w:b/>
                <w:color w:val="595959" w:themeColor="text1" w:themeTint="A6"/>
                <w:sz w:val="18"/>
                <w:szCs w:val="18"/>
                <w:lang w:val="en-GB"/>
              </w:rPr>
              <w:t>30</w:t>
            </w:r>
            <w:r w:rsidRPr="00E32C0C">
              <w:rPr>
                <w:rFonts w:eastAsia="Calibri" w:cs="Arial"/>
                <w:b/>
                <w:color w:val="595959" w:themeColor="text1" w:themeTint="A6"/>
                <w:sz w:val="18"/>
                <w:szCs w:val="18"/>
                <w:lang w:val="en-GB"/>
              </w:rPr>
              <w:t xml:space="preserve"> – 1</w:t>
            </w:r>
            <w:r w:rsidR="003867A8">
              <w:rPr>
                <w:rFonts w:eastAsia="Calibri" w:cs="Arial"/>
                <w:b/>
                <w:color w:val="595959" w:themeColor="text1" w:themeTint="A6"/>
                <w:sz w:val="18"/>
                <w:szCs w:val="18"/>
                <w:lang w:val="en-GB"/>
              </w:rPr>
              <w:t>1</w:t>
            </w:r>
            <w:r w:rsidRPr="00E32C0C">
              <w:rPr>
                <w:rFonts w:eastAsia="Calibri" w:cs="Arial"/>
                <w:b/>
                <w:color w:val="595959" w:themeColor="text1" w:themeTint="A6"/>
                <w:sz w:val="18"/>
                <w:szCs w:val="18"/>
                <w:lang w:val="en-GB"/>
              </w:rPr>
              <w:t>:</w:t>
            </w:r>
            <w:r w:rsidR="003867A8">
              <w:rPr>
                <w:rFonts w:eastAsia="Calibri" w:cs="Arial"/>
                <w:b/>
                <w:color w:val="595959" w:themeColor="text1" w:themeTint="A6"/>
                <w:sz w:val="18"/>
                <w:szCs w:val="18"/>
                <w:lang w:val="en-GB"/>
              </w:rPr>
              <w:t>00</w:t>
            </w:r>
          </w:p>
          <w:p w14:paraId="2D3CBDC4" w14:textId="77777777" w:rsidR="00704EE5" w:rsidRPr="00704EE5" w:rsidRDefault="00704EE5" w:rsidP="00704EE5">
            <w:pPr>
              <w:spacing w:before="120" w:after="120"/>
              <w:jc w:val="both"/>
              <w:rPr>
                <w:rFonts w:eastAsia="Calibri" w:cs="Arial"/>
                <w:b/>
                <w:color w:val="595959" w:themeColor="text1" w:themeTint="A6"/>
                <w:sz w:val="18"/>
                <w:szCs w:val="18"/>
                <w:lang w:val="en-GB"/>
              </w:rPr>
            </w:pPr>
            <w:r w:rsidRPr="00704EE5">
              <w:rPr>
                <w:rFonts w:eastAsia="Calibri" w:cs="Arial"/>
                <w:b/>
                <w:color w:val="595959" w:themeColor="text1" w:themeTint="A6"/>
                <w:sz w:val="18"/>
                <w:szCs w:val="18"/>
                <w:lang w:val="en-GB"/>
              </w:rPr>
              <w:t>Opening Session &amp; Event Introduction</w:t>
            </w:r>
          </w:p>
          <w:p w14:paraId="0E48CC17" w14:textId="77777777" w:rsidR="00704EE5" w:rsidRPr="00704EE5" w:rsidRDefault="00704EE5" w:rsidP="00704EE5">
            <w:pPr>
              <w:spacing w:before="120" w:after="120"/>
              <w:jc w:val="both"/>
              <w:rPr>
                <w:rFonts w:eastAsia="Calibri" w:cs="Arial"/>
                <w:bCs/>
                <w:color w:val="595959" w:themeColor="text1" w:themeTint="A6"/>
                <w:sz w:val="18"/>
                <w:szCs w:val="18"/>
                <w:lang w:val="en-GB"/>
              </w:rPr>
            </w:pPr>
            <w:r w:rsidRPr="00704EE5">
              <w:rPr>
                <w:rFonts w:eastAsia="Calibri" w:cs="Arial"/>
                <w:bCs/>
                <w:color w:val="595959" w:themeColor="text1" w:themeTint="A6"/>
                <w:sz w:val="18"/>
                <w:szCs w:val="18"/>
                <w:lang w:val="en-GB"/>
              </w:rPr>
              <w:t>Delivered by: Fifty-Fifty Project Officers</w:t>
            </w:r>
          </w:p>
          <w:p w14:paraId="19CA5790" w14:textId="77777777" w:rsidR="00704EE5" w:rsidRPr="00704EE5" w:rsidRDefault="00704EE5" w:rsidP="00704EE5">
            <w:pPr>
              <w:spacing w:before="120" w:after="120"/>
              <w:jc w:val="both"/>
              <w:rPr>
                <w:rFonts w:eastAsia="Calibri" w:cs="Arial"/>
                <w:bCs/>
                <w:color w:val="595959" w:themeColor="text1" w:themeTint="A6"/>
                <w:sz w:val="18"/>
                <w:szCs w:val="18"/>
                <w:lang w:val="en-GB"/>
              </w:rPr>
            </w:pPr>
            <w:r w:rsidRPr="00704EE5">
              <w:rPr>
                <w:rFonts w:eastAsia="Calibri" w:cs="Arial"/>
                <w:bCs/>
                <w:color w:val="595959" w:themeColor="text1" w:themeTint="A6"/>
                <w:sz w:val="18"/>
                <w:szCs w:val="18"/>
                <w:lang w:val="en-GB"/>
              </w:rPr>
              <w:t>Welcome by the Project Coordination Team, Presentation of</w:t>
            </w:r>
          </w:p>
          <w:p w14:paraId="37404B1F" w14:textId="028DF48D" w:rsidR="003867A8" w:rsidRPr="00704EE5" w:rsidRDefault="00704EE5" w:rsidP="00704EE5">
            <w:pPr>
              <w:spacing w:before="120" w:after="120"/>
              <w:jc w:val="both"/>
              <w:rPr>
                <w:rFonts w:eastAsia="Calibri" w:cs="Arial"/>
                <w:bCs/>
                <w:color w:val="595959" w:themeColor="text1" w:themeTint="A6"/>
                <w:sz w:val="18"/>
                <w:szCs w:val="18"/>
                <w:lang w:val="en-GB"/>
              </w:rPr>
            </w:pPr>
            <w:r w:rsidRPr="00704EE5">
              <w:rPr>
                <w:rFonts w:eastAsia="Calibri" w:cs="Arial"/>
                <w:bCs/>
                <w:color w:val="595959" w:themeColor="text1" w:themeTint="A6"/>
                <w:sz w:val="18"/>
                <w:szCs w:val="18"/>
                <w:lang w:val="en-GB"/>
              </w:rPr>
              <w:t>CISOMO II journey &amp; achievements</w:t>
            </w:r>
          </w:p>
          <w:p w14:paraId="5590C790" w14:textId="77777777" w:rsidR="00704EE5" w:rsidRPr="003867A8" w:rsidRDefault="00704EE5" w:rsidP="00704EE5">
            <w:pPr>
              <w:spacing w:before="120" w:after="120"/>
              <w:jc w:val="both"/>
              <w:rPr>
                <w:rFonts w:eastAsia="Calibri" w:cs="Arial"/>
                <w:bCs/>
                <w:color w:val="595959" w:themeColor="text1" w:themeTint="A6"/>
                <w:sz w:val="18"/>
                <w:szCs w:val="18"/>
                <w:lang w:val="en-GB"/>
              </w:rPr>
            </w:pPr>
          </w:p>
          <w:p w14:paraId="7D29DB80" w14:textId="2CF0FF52" w:rsidR="00E32C0C" w:rsidRPr="00E32C0C" w:rsidRDefault="00E32C0C" w:rsidP="003867A8">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w:t>
            </w:r>
            <w:r w:rsidR="003867A8">
              <w:rPr>
                <w:rFonts w:eastAsia="Calibri" w:cs="Arial"/>
                <w:b/>
                <w:color w:val="595959" w:themeColor="text1" w:themeTint="A6"/>
                <w:sz w:val="18"/>
                <w:szCs w:val="18"/>
                <w:lang w:val="en-GB"/>
              </w:rPr>
              <w:t>1</w:t>
            </w:r>
            <w:r w:rsidRPr="00E32C0C">
              <w:rPr>
                <w:rFonts w:eastAsia="Calibri" w:cs="Arial"/>
                <w:b/>
                <w:color w:val="595959" w:themeColor="text1" w:themeTint="A6"/>
                <w:sz w:val="18"/>
                <w:szCs w:val="18"/>
                <w:lang w:val="en-GB"/>
              </w:rPr>
              <w:t>:</w:t>
            </w:r>
            <w:r w:rsidR="003867A8">
              <w:rPr>
                <w:rFonts w:eastAsia="Calibri" w:cs="Arial"/>
                <w:b/>
                <w:color w:val="595959" w:themeColor="text1" w:themeTint="A6"/>
                <w:sz w:val="18"/>
                <w:szCs w:val="18"/>
                <w:lang w:val="en-GB"/>
              </w:rPr>
              <w:t>00</w:t>
            </w:r>
            <w:r w:rsidRPr="00E32C0C">
              <w:rPr>
                <w:rFonts w:eastAsia="Calibri" w:cs="Arial"/>
                <w:b/>
                <w:color w:val="595959" w:themeColor="text1" w:themeTint="A6"/>
                <w:sz w:val="18"/>
                <w:szCs w:val="18"/>
                <w:lang w:val="en-GB"/>
              </w:rPr>
              <w:t xml:space="preserve"> – 1</w:t>
            </w:r>
            <w:r w:rsidR="003867A8">
              <w:rPr>
                <w:rFonts w:eastAsia="Calibri" w:cs="Arial"/>
                <w:b/>
                <w:color w:val="595959" w:themeColor="text1" w:themeTint="A6"/>
                <w:sz w:val="18"/>
                <w:szCs w:val="18"/>
                <w:lang w:val="en-GB"/>
              </w:rPr>
              <w:t>2</w:t>
            </w:r>
            <w:r w:rsidRPr="00E32C0C">
              <w:rPr>
                <w:rFonts w:eastAsia="Calibri" w:cs="Arial"/>
                <w:b/>
                <w:color w:val="595959" w:themeColor="text1" w:themeTint="A6"/>
                <w:sz w:val="18"/>
                <w:szCs w:val="18"/>
                <w:lang w:val="en-GB"/>
              </w:rPr>
              <w:t>:</w:t>
            </w:r>
            <w:r w:rsidR="003867A8">
              <w:rPr>
                <w:rFonts w:eastAsia="Calibri" w:cs="Arial"/>
                <w:b/>
                <w:color w:val="595959" w:themeColor="text1" w:themeTint="A6"/>
                <w:sz w:val="18"/>
                <w:szCs w:val="18"/>
                <w:lang w:val="en-GB"/>
              </w:rPr>
              <w:t>00</w:t>
            </w:r>
          </w:p>
          <w:p w14:paraId="01EEEAED" w14:textId="651B66BF" w:rsidR="00704EE5" w:rsidRPr="00704EE5" w:rsidRDefault="00704EE5" w:rsidP="00704EE5">
            <w:pPr>
              <w:spacing w:before="120" w:after="120"/>
              <w:jc w:val="both"/>
              <w:rPr>
                <w:rFonts w:eastAsia="Calibri" w:cs="Arial"/>
                <w:b/>
                <w:color w:val="595959" w:themeColor="text1" w:themeTint="A6"/>
                <w:sz w:val="18"/>
                <w:szCs w:val="18"/>
                <w:lang w:val="en-GB"/>
              </w:rPr>
            </w:pPr>
            <w:r w:rsidRPr="00704EE5">
              <w:rPr>
                <w:rFonts w:eastAsia="Calibri" w:cs="Arial"/>
                <w:b/>
                <w:color w:val="595959" w:themeColor="text1" w:themeTint="A6"/>
                <w:sz w:val="18"/>
                <w:szCs w:val="18"/>
                <w:lang w:val="en-GB"/>
              </w:rPr>
              <w:t>CISOMO II Exhibition &amp; Living Labs Showcase</w:t>
            </w:r>
            <w:r>
              <w:rPr>
                <w:rFonts w:eastAsia="Calibri" w:cs="Arial"/>
                <w:b/>
                <w:color w:val="595959" w:themeColor="text1" w:themeTint="A6"/>
                <w:sz w:val="18"/>
                <w:szCs w:val="18"/>
                <w:lang w:val="en-GB"/>
              </w:rPr>
              <w:t xml:space="preserve"> </w:t>
            </w:r>
          </w:p>
          <w:p w14:paraId="45B74749" w14:textId="77777777" w:rsidR="00704EE5" w:rsidRPr="00704EE5" w:rsidRDefault="00704EE5" w:rsidP="00704EE5">
            <w:pPr>
              <w:spacing w:before="120" w:after="120"/>
              <w:jc w:val="both"/>
              <w:rPr>
                <w:rFonts w:eastAsia="Calibri" w:cs="Arial"/>
                <w:bCs/>
                <w:color w:val="595959" w:themeColor="text1" w:themeTint="A6"/>
                <w:sz w:val="18"/>
                <w:szCs w:val="18"/>
                <w:lang w:val="en-GB"/>
              </w:rPr>
            </w:pPr>
            <w:r w:rsidRPr="00704EE5">
              <w:rPr>
                <w:rFonts w:eastAsia="Calibri" w:cs="Arial"/>
                <w:b/>
                <w:color w:val="595959" w:themeColor="text1" w:themeTint="A6"/>
                <w:sz w:val="18"/>
                <w:szCs w:val="18"/>
                <w:lang w:val="en-GB"/>
              </w:rPr>
              <w:t xml:space="preserve">• </w:t>
            </w:r>
            <w:r w:rsidRPr="00704EE5">
              <w:rPr>
                <w:rFonts w:eastAsia="Calibri" w:cs="Arial"/>
                <w:bCs/>
                <w:color w:val="595959" w:themeColor="text1" w:themeTint="A6"/>
                <w:sz w:val="18"/>
                <w:szCs w:val="18"/>
                <w:lang w:val="en-GB"/>
              </w:rPr>
              <w:t>Presentation of project results</w:t>
            </w:r>
          </w:p>
          <w:p w14:paraId="23369669" w14:textId="77777777" w:rsidR="00704EE5" w:rsidRPr="00704EE5" w:rsidRDefault="00704EE5" w:rsidP="00704EE5">
            <w:pPr>
              <w:spacing w:before="120" w:after="120"/>
              <w:jc w:val="both"/>
              <w:rPr>
                <w:rFonts w:eastAsia="Calibri" w:cs="Arial"/>
                <w:bCs/>
                <w:color w:val="595959" w:themeColor="text1" w:themeTint="A6"/>
                <w:sz w:val="18"/>
                <w:szCs w:val="18"/>
                <w:lang w:val="en-GB"/>
              </w:rPr>
            </w:pPr>
            <w:r w:rsidRPr="00704EE5">
              <w:rPr>
                <w:rFonts w:eastAsia="Calibri" w:cs="Arial"/>
                <w:bCs/>
                <w:color w:val="595959" w:themeColor="text1" w:themeTint="A6"/>
                <w:sz w:val="18"/>
                <w:szCs w:val="18"/>
                <w:lang w:val="en-GB"/>
              </w:rPr>
              <w:t>• Demonstration of tools, methodologies, and outputs</w:t>
            </w:r>
          </w:p>
          <w:p w14:paraId="0A68A390" w14:textId="0035114A" w:rsidR="003867A8" w:rsidRPr="00704EE5" w:rsidRDefault="00704EE5" w:rsidP="00704EE5">
            <w:pPr>
              <w:spacing w:before="120" w:after="120"/>
              <w:jc w:val="both"/>
              <w:rPr>
                <w:rFonts w:eastAsia="Calibri" w:cs="Arial"/>
                <w:bCs/>
                <w:color w:val="595959" w:themeColor="text1" w:themeTint="A6"/>
                <w:sz w:val="18"/>
                <w:szCs w:val="18"/>
                <w:lang w:val="en-GB"/>
              </w:rPr>
            </w:pPr>
            <w:r w:rsidRPr="00704EE5">
              <w:rPr>
                <w:rFonts w:eastAsia="Calibri" w:cs="Arial"/>
                <w:bCs/>
                <w:color w:val="595959" w:themeColor="text1" w:themeTint="A6"/>
                <w:sz w:val="18"/>
                <w:szCs w:val="18"/>
                <w:lang w:val="en-GB"/>
              </w:rPr>
              <w:t>• Interactive displays</w:t>
            </w:r>
          </w:p>
          <w:p w14:paraId="025F65AD" w14:textId="77777777" w:rsidR="00704EE5" w:rsidRPr="00E32C0C" w:rsidRDefault="00704EE5" w:rsidP="00704EE5">
            <w:pPr>
              <w:spacing w:before="120" w:after="120"/>
              <w:jc w:val="both"/>
              <w:rPr>
                <w:rFonts w:eastAsia="Calibri" w:cs="Arial"/>
                <w:b/>
                <w:color w:val="595959" w:themeColor="text1" w:themeTint="A6"/>
                <w:sz w:val="18"/>
                <w:szCs w:val="18"/>
                <w:lang w:val="en-GB"/>
              </w:rPr>
            </w:pPr>
          </w:p>
          <w:p w14:paraId="7DE1E200" w14:textId="52C05034"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w:t>
            </w:r>
            <w:r w:rsidR="003867A8">
              <w:rPr>
                <w:rFonts w:eastAsia="Calibri" w:cs="Arial"/>
                <w:b/>
                <w:color w:val="595959" w:themeColor="text1" w:themeTint="A6"/>
                <w:sz w:val="18"/>
                <w:szCs w:val="18"/>
                <w:lang w:val="en-GB"/>
              </w:rPr>
              <w:t>2</w:t>
            </w:r>
            <w:r w:rsidRPr="00E32C0C">
              <w:rPr>
                <w:rFonts w:eastAsia="Calibri" w:cs="Arial"/>
                <w:b/>
                <w:color w:val="595959" w:themeColor="text1" w:themeTint="A6"/>
                <w:sz w:val="18"/>
                <w:szCs w:val="18"/>
                <w:lang w:val="en-GB"/>
              </w:rPr>
              <w:t>:</w:t>
            </w:r>
            <w:r w:rsidR="003867A8">
              <w:rPr>
                <w:rFonts w:eastAsia="Calibri" w:cs="Arial"/>
                <w:b/>
                <w:color w:val="595959" w:themeColor="text1" w:themeTint="A6"/>
                <w:sz w:val="18"/>
                <w:szCs w:val="18"/>
                <w:lang w:val="en-GB"/>
              </w:rPr>
              <w:t>00</w:t>
            </w:r>
            <w:r w:rsidRPr="00E32C0C">
              <w:rPr>
                <w:rFonts w:eastAsia="Calibri" w:cs="Arial"/>
                <w:b/>
                <w:color w:val="595959" w:themeColor="text1" w:themeTint="A6"/>
                <w:sz w:val="18"/>
                <w:szCs w:val="18"/>
                <w:lang w:val="en-GB"/>
              </w:rPr>
              <w:t xml:space="preserve"> – 1</w:t>
            </w:r>
            <w:r w:rsidR="003867A8">
              <w:rPr>
                <w:rFonts w:eastAsia="Calibri" w:cs="Arial"/>
                <w:b/>
                <w:color w:val="595959" w:themeColor="text1" w:themeTint="A6"/>
                <w:sz w:val="18"/>
                <w:szCs w:val="18"/>
                <w:lang w:val="en-GB"/>
              </w:rPr>
              <w:t>2</w:t>
            </w:r>
            <w:r w:rsidRPr="00E32C0C">
              <w:rPr>
                <w:rFonts w:eastAsia="Calibri" w:cs="Arial"/>
                <w:b/>
                <w:color w:val="595959" w:themeColor="text1" w:themeTint="A6"/>
                <w:sz w:val="18"/>
                <w:szCs w:val="18"/>
                <w:lang w:val="en-GB"/>
              </w:rPr>
              <w:t>:30</w:t>
            </w:r>
          </w:p>
          <w:p w14:paraId="5DA807D8"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Coffee Break</w:t>
            </w:r>
          </w:p>
          <w:p w14:paraId="1241CE66" w14:textId="77777777" w:rsidR="00E32C0C" w:rsidRPr="00E32C0C" w:rsidRDefault="00E32C0C" w:rsidP="00E32C0C">
            <w:pPr>
              <w:spacing w:before="120" w:after="120"/>
              <w:jc w:val="both"/>
              <w:rPr>
                <w:rFonts w:eastAsia="Calibri" w:cs="Arial"/>
                <w:bCs/>
                <w:color w:val="595959" w:themeColor="text1" w:themeTint="A6"/>
                <w:sz w:val="18"/>
                <w:szCs w:val="18"/>
                <w:lang w:val="en-GB"/>
              </w:rPr>
            </w:pPr>
          </w:p>
          <w:p w14:paraId="0197EC3C" w14:textId="0E57134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w:t>
            </w:r>
            <w:r w:rsidR="003867A8">
              <w:rPr>
                <w:rFonts w:eastAsia="Calibri" w:cs="Arial"/>
                <w:b/>
                <w:color w:val="595959" w:themeColor="text1" w:themeTint="A6"/>
                <w:sz w:val="18"/>
                <w:szCs w:val="18"/>
                <w:lang w:val="en-GB"/>
              </w:rPr>
              <w:t>2</w:t>
            </w:r>
            <w:r w:rsidRPr="00E32C0C">
              <w:rPr>
                <w:rFonts w:eastAsia="Calibri" w:cs="Arial"/>
                <w:b/>
                <w:color w:val="595959" w:themeColor="text1" w:themeTint="A6"/>
                <w:sz w:val="18"/>
                <w:szCs w:val="18"/>
                <w:lang w:val="en-GB"/>
              </w:rPr>
              <w:t>:30 – 1</w:t>
            </w:r>
            <w:r w:rsidR="003867A8">
              <w:rPr>
                <w:rFonts w:eastAsia="Calibri" w:cs="Arial"/>
                <w:b/>
                <w:color w:val="595959" w:themeColor="text1" w:themeTint="A6"/>
                <w:sz w:val="18"/>
                <w:szCs w:val="18"/>
                <w:lang w:val="en-GB"/>
              </w:rPr>
              <w:t>3</w:t>
            </w:r>
            <w:r w:rsidRPr="00E32C0C">
              <w:rPr>
                <w:rFonts w:eastAsia="Calibri" w:cs="Arial"/>
                <w:b/>
                <w:color w:val="595959" w:themeColor="text1" w:themeTint="A6"/>
                <w:sz w:val="18"/>
                <w:szCs w:val="18"/>
                <w:lang w:val="en-GB"/>
              </w:rPr>
              <w:t>:</w:t>
            </w:r>
            <w:r w:rsidR="0040232D">
              <w:rPr>
                <w:rFonts w:eastAsia="Calibri" w:cs="Arial"/>
                <w:b/>
                <w:color w:val="595959" w:themeColor="text1" w:themeTint="A6"/>
                <w:sz w:val="18"/>
                <w:szCs w:val="18"/>
                <w:lang w:val="en-GB"/>
              </w:rPr>
              <w:t>0</w:t>
            </w:r>
            <w:r w:rsidRPr="00E32C0C">
              <w:rPr>
                <w:rFonts w:eastAsia="Calibri" w:cs="Arial"/>
                <w:b/>
                <w:color w:val="595959" w:themeColor="text1" w:themeTint="A6"/>
                <w:sz w:val="18"/>
                <w:szCs w:val="18"/>
                <w:lang w:val="en-GB"/>
              </w:rPr>
              <w:t>0</w:t>
            </w:r>
          </w:p>
          <w:p w14:paraId="5602E7CD" w14:textId="43C8A164" w:rsidR="003867A8" w:rsidRDefault="0040232D" w:rsidP="0040232D">
            <w:pPr>
              <w:spacing w:before="120" w:after="120"/>
              <w:jc w:val="both"/>
              <w:rPr>
                <w:rFonts w:eastAsia="Calibri" w:cs="Arial"/>
                <w:b/>
                <w:color w:val="595959" w:themeColor="text1" w:themeTint="A6"/>
                <w:sz w:val="18"/>
                <w:szCs w:val="18"/>
                <w:lang w:val="en-GB"/>
              </w:rPr>
            </w:pPr>
            <w:r w:rsidRPr="0040232D">
              <w:rPr>
                <w:rFonts w:eastAsia="Calibri" w:cs="Arial"/>
                <w:b/>
                <w:color w:val="595959" w:themeColor="text1" w:themeTint="A6"/>
                <w:sz w:val="18"/>
                <w:szCs w:val="18"/>
                <w:lang w:val="en-GB"/>
              </w:rPr>
              <w:t>Keynote Speech: “European Identity in Action: Solidarity as Our</w:t>
            </w:r>
            <w:r>
              <w:rPr>
                <w:rFonts w:eastAsia="Calibri" w:cs="Arial"/>
                <w:b/>
                <w:color w:val="595959" w:themeColor="text1" w:themeTint="A6"/>
                <w:sz w:val="18"/>
                <w:szCs w:val="18"/>
                <w:lang w:val="en-GB"/>
              </w:rPr>
              <w:t xml:space="preserve"> </w:t>
            </w:r>
            <w:r w:rsidRPr="0040232D">
              <w:rPr>
                <w:rFonts w:eastAsia="Calibri" w:cs="Arial"/>
                <w:b/>
                <w:color w:val="595959" w:themeColor="text1" w:themeTint="A6"/>
                <w:sz w:val="18"/>
                <w:szCs w:val="18"/>
                <w:lang w:val="en-GB"/>
              </w:rPr>
              <w:t>Common Language”</w:t>
            </w:r>
          </w:p>
          <w:p w14:paraId="6009BC95" w14:textId="77777777" w:rsidR="0040232D" w:rsidRPr="0040232D" w:rsidRDefault="0040232D" w:rsidP="0040232D">
            <w:pPr>
              <w:spacing w:before="120" w:after="120"/>
              <w:jc w:val="both"/>
              <w:rPr>
                <w:rFonts w:eastAsia="Calibri" w:cs="Arial"/>
                <w:bCs/>
                <w:color w:val="595959" w:themeColor="text1" w:themeTint="A6"/>
                <w:sz w:val="18"/>
                <w:szCs w:val="18"/>
                <w:lang w:val="en-GB"/>
              </w:rPr>
            </w:pPr>
            <w:r w:rsidRPr="0040232D">
              <w:rPr>
                <w:rFonts w:eastAsia="Calibri" w:cs="Arial"/>
                <w:bCs/>
                <w:color w:val="595959" w:themeColor="text1" w:themeTint="A6"/>
                <w:sz w:val="18"/>
                <w:szCs w:val="18"/>
                <w:lang w:val="en-GB"/>
              </w:rPr>
              <w:t>Focus:</w:t>
            </w:r>
          </w:p>
          <w:p w14:paraId="709485E1" w14:textId="77777777" w:rsidR="0040232D" w:rsidRPr="0040232D" w:rsidRDefault="0040232D" w:rsidP="0040232D">
            <w:pPr>
              <w:spacing w:before="120" w:after="120"/>
              <w:jc w:val="both"/>
              <w:rPr>
                <w:rFonts w:eastAsia="Calibri" w:cs="Arial"/>
                <w:bCs/>
                <w:color w:val="595959" w:themeColor="text1" w:themeTint="A6"/>
                <w:sz w:val="18"/>
                <w:szCs w:val="18"/>
                <w:lang w:val="en-GB"/>
              </w:rPr>
            </w:pPr>
            <w:r w:rsidRPr="0040232D">
              <w:rPr>
                <w:rFonts w:eastAsia="Calibri" w:cs="Arial"/>
                <w:bCs/>
                <w:color w:val="595959" w:themeColor="text1" w:themeTint="A6"/>
                <w:sz w:val="18"/>
                <w:szCs w:val="18"/>
                <w:lang w:val="en-GB"/>
              </w:rPr>
              <w:t>• Identity</w:t>
            </w:r>
          </w:p>
          <w:p w14:paraId="0CE0FC35" w14:textId="77777777" w:rsidR="0040232D" w:rsidRPr="0040232D" w:rsidRDefault="0040232D" w:rsidP="0040232D">
            <w:pPr>
              <w:spacing w:before="120" w:after="120"/>
              <w:jc w:val="both"/>
              <w:rPr>
                <w:rFonts w:eastAsia="Calibri" w:cs="Arial"/>
                <w:bCs/>
                <w:color w:val="595959" w:themeColor="text1" w:themeTint="A6"/>
                <w:sz w:val="18"/>
                <w:szCs w:val="18"/>
                <w:lang w:val="en-GB"/>
              </w:rPr>
            </w:pPr>
            <w:r w:rsidRPr="0040232D">
              <w:rPr>
                <w:rFonts w:eastAsia="Calibri" w:cs="Arial"/>
                <w:bCs/>
                <w:color w:val="595959" w:themeColor="text1" w:themeTint="A6"/>
                <w:sz w:val="18"/>
                <w:szCs w:val="18"/>
                <w:lang w:val="en-GB"/>
              </w:rPr>
              <w:t>• Inclusion</w:t>
            </w:r>
          </w:p>
          <w:p w14:paraId="3E1C1C4B" w14:textId="2E382D49" w:rsidR="0040232D" w:rsidRDefault="0040232D" w:rsidP="0040232D">
            <w:pPr>
              <w:spacing w:before="120" w:after="120"/>
              <w:jc w:val="both"/>
              <w:rPr>
                <w:rFonts w:eastAsia="Calibri" w:cs="Arial"/>
                <w:bCs/>
                <w:color w:val="595959" w:themeColor="text1" w:themeTint="A6"/>
                <w:sz w:val="18"/>
                <w:szCs w:val="18"/>
                <w:lang w:val="en-GB"/>
              </w:rPr>
            </w:pPr>
            <w:r w:rsidRPr="0040232D">
              <w:rPr>
                <w:rFonts w:eastAsia="Calibri" w:cs="Arial"/>
                <w:bCs/>
                <w:color w:val="595959" w:themeColor="text1" w:themeTint="A6"/>
                <w:sz w:val="18"/>
                <w:szCs w:val="18"/>
                <w:lang w:val="en-GB"/>
              </w:rPr>
              <w:t>• Shared European values</w:t>
            </w:r>
          </w:p>
          <w:p w14:paraId="211D4E8A" w14:textId="77777777" w:rsidR="0040232D" w:rsidRDefault="0040232D" w:rsidP="0040232D">
            <w:pPr>
              <w:spacing w:before="120" w:after="120"/>
              <w:jc w:val="both"/>
              <w:rPr>
                <w:rFonts w:eastAsia="Calibri" w:cs="Arial"/>
                <w:bCs/>
                <w:color w:val="595959" w:themeColor="text1" w:themeTint="A6"/>
                <w:sz w:val="18"/>
                <w:szCs w:val="18"/>
                <w:lang w:val="en-GB"/>
              </w:rPr>
            </w:pPr>
          </w:p>
          <w:p w14:paraId="3F960998" w14:textId="3F18CCA2" w:rsidR="0040232D" w:rsidRPr="0040232D" w:rsidRDefault="0040232D" w:rsidP="0040232D">
            <w:pPr>
              <w:spacing w:before="120" w:after="120"/>
              <w:jc w:val="both"/>
              <w:rPr>
                <w:rFonts w:eastAsia="Calibri" w:cs="Arial"/>
                <w:b/>
                <w:color w:val="595959" w:themeColor="text1" w:themeTint="A6"/>
                <w:sz w:val="18"/>
                <w:szCs w:val="18"/>
                <w:lang w:val="en-GB"/>
              </w:rPr>
            </w:pPr>
            <w:r w:rsidRPr="0040232D">
              <w:rPr>
                <w:rFonts w:eastAsia="Calibri" w:cs="Arial"/>
                <w:b/>
                <w:color w:val="595959" w:themeColor="text1" w:themeTint="A6"/>
                <w:sz w:val="18"/>
                <w:szCs w:val="18"/>
                <w:lang w:val="en-GB"/>
              </w:rPr>
              <w:t xml:space="preserve">13:00 – 13:30 </w:t>
            </w:r>
          </w:p>
          <w:p w14:paraId="0782F31D" w14:textId="69D64876" w:rsidR="0040232D" w:rsidRPr="0040232D" w:rsidRDefault="0040232D" w:rsidP="0040232D">
            <w:pPr>
              <w:spacing w:before="120" w:after="120"/>
              <w:jc w:val="both"/>
              <w:rPr>
                <w:rFonts w:eastAsia="Calibri" w:cs="Arial"/>
                <w:b/>
                <w:color w:val="595959" w:themeColor="text1" w:themeTint="A6"/>
                <w:sz w:val="18"/>
                <w:szCs w:val="18"/>
                <w:lang w:val="en-GB"/>
              </w:rPr>
            </w:pPr>
            <w:r w:rsidRPr="0040232D">
              <w:rPr>
                <w:rFonts w:eastAsia="Calibri" w:cs="Arial"/>
                <w:b/>
                <w:color w:val="595959" w:themeColor="text1" w:themeTint="A6"/>
                <w:sz w:val="18"/>
                <w:szCs w:val="18"/>
                <w:lang w:val="en-GB"/>
              </w:rPr>
              <w:t>Keynote Speech: “Civic Engagement in the Digital Era: Opportunities and Risks”</w:t>
            </w:r>
          </w:p>
          <w:p w14:paraId="586C7531" w14:textId="77777777" w:rsidR="0040232D" w:rsidRPr="0040232D" w:rsidRDefault="0040232D" w:rsidP="0040232D">
            <w:pPr>
              <w:spacing w:before="120" w:after="120"/>
              <w:jc w:val="both"/>
              <w:rPr>
                <w:rFonts w:eastAsia="Calibri" w:cs="Arial"/>
                <w:bCs/>
                <w:color w:val="595959" w:themeColor="text1" w:themeTint="A6"/>
                <w:sz w:val="18"/>
                <w:szCs w:val="18"/>
                <w:lang w:val="en-GB"/>
              </w:rPr>
            </w:pPr>
            <w:r w:rsidRPr="0040232D">
              <w:rPr>
                <w:rFonts w:eastAsia="Calibri" w:cs="Arial"/>
                <w:bCs/>
                <w:color w:val="595959" w:themeColor="text1" w:themeTint="A6"/>
                <w:sz w:val="18"/>
                <w:szCs w:val="18"/>
                <w:lang w:val="en-GB"/>
              </w:rPr>
              <w:t>Focus:</w:t>
            </w:r>
          </w:p>
          <w:p w14:paraId="53D8CB97" w14:textId="77777777" w:rsidR="0040232D" w:rsidRPr="0040232D" w:rsidRDefault="0040232D" w:rsidP="0040232D">
            <w:pPr>
              <w:spacing w:before="120" w:after="120"/>
              <w:jc w:val="both"/>
              <w:rPr>
                <w:rFonts w:eastAsia="Calibri" w:cs="Arial"/>
                <w:bCs/>
                <w:color w:val="595959" w:themeColor="text1" w:themeTint="A6"/>
                <w:sz w:val="18"/>
                <w:szCs w:val="18"/>
                <w:lang w:val="en-GB"/>
              </w:rPr>
            </w:pPr>
            <w:r w:rsidRPr="0040232D">
              <w:rPr>
                <w:rFonts w:eastAsia="Calibri" w:cs="Arial"/>
                <w:bCs/>
                <w:color w:val="595959" w:themeColor="text1" w:themeTint="A6"/>
                <w:sz w:val="18"/>
                <w:szCs w:val="18"/>
                <w:lang w:val="en-GB"/>
              </w:rPr>
              <w:t>• Social media activism</w:t>
            </w:r>
          </w:p>
          <w:p w14:paraId="3F07442F" w14:textId="77777777" w:rsidR="0040232D" w:rsidRPr="0040232D" w:rsidRDefault="0040232D" w:rsidP="0040232D">
            <w:pPr>
              <w:spacing w:before="120" w:after="120"/>
              <w:jc w:val="both"/>
              <w:rPr>
                <w:rFonts w:eastAsia="Calibri" w:cs="Arial"/>
                <w:bCs/>
                <w:color w:val="595959" w:themeColor="text1" w:themeTint="A6"/>
                <w:sz w:val="18"/>
                <w:szCs w:val="18"/>
                <w:lang w:val="en-GB"/>
              </w:rPr>
            </w:pPr>
            <w:r w:rsidRPr="0040232D">
              <w:rPr>
                <w:rFonts w:eastAsia="Calibri" w:cs="Arial"/>
                <w:bCs/>
                <w:color w:val="595959" w:themeColor="text1" w:themeTint="A6"/>
                <w:sz w:val="18"/>
                <w:szCs w:val="18"/>
                <w:lang w:val="en-GB"/>
              </w:rPr>
              <w:t>• Misinformation challenges</w:t>
            </w:r>
          </w:p>
          <w:p w14:paraId="055BBC4A" w14:textId="14CFA13C" w:rsidR="0040232D" w:rsidRDefault="0040232D" w:rsidP="0040232D">
            <w:pPr>
              <w:spacing w:before="120" w:after="120"/>
              <w:jc w:val="both"/>
              <w:rPr>
                <w:rFonts w:eastAsia="Calibri" w:cs="Arial"/>
                <w:bCs/>
                <w:color w:val="595959" w:themeColor="text1" w:themeTint="A6"/>
                <w:sz w:val="18"/>
                <w:szCs w:val="18"/>
                <w:lang w:val="en-GB"/>
              </w:rPr>
            </w:pPr>
            <w:r w:rsidRPr="0040232D">
              <w:rPr>
                <w:rFonts w:eastAsia="Calibri" w:cs="Arial"/>
                <w:bCs/>
                <w:color w:val="595959" w:themeColor="text1" w:themeTint="A6"/>
                <w:sz w:val="18"/>
                <w:szCs w:val="18"/>
                <w:lang w:val="en-GB"/>
              </w:rPr>
              <w:t>• Digital participation tools</w:t>
            </w:r>
          </w:p>
          <w:p w14:paraId="4DCAD7BA" w14:textId="77777777" w:rsidR="0040232D" w:rsidRPr="00E32C0C" w:rsidRDefault="0040232D" w:rsidP="0040232D">
            <w:pPr>
              <w:spacing w:before="120" w:after="120"/>
              <w:jc w:val="both"/>
              <w:rPr>
                <w:rFonts w:eastAsia="Calibri" w:cs="Arial"/>
                <w:bCs/>
                <w:color w:val="595959" w:themeColor="text1" w:themeTint="A6"/>
                <w:sz w:val="18"/>
                <w:szCs w:val="18"/>
                <w:lang w:val="en-GB"/>
              </w:rPr>
            </w:pPr>
          </w:p>
          <w:p w14:paraId="50C67B87" w14:textId="0653ADB3"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w:t>
            </w:r>
            <w:r w:rsidR="003867A8">
              <w:rPr>
                <w:rFonts w:eastAsia="Calibri" w:cs="Arial"/>
                <w:b/>
                <w:color w:val="595959" w:themeColor="text1" w:themeTint="A6"/>
                <w:sz w:val="18"/>
                <w:szCs w:val="18"/>
                <w:lang w:val="en-GB"/>
              </w:rPr>
              <w:t>3</w:t>
            </w:r>
            <w:r w:rsidRPr="00E32C0C">
              <w:rPr>
                <w:rFonts w:eastAsia="Calibri" w:cs="Arial"/>
                <w:b/>
                <w:color w:val="595959" w:themeColor="text1" w:themeTint="A6"/>
                <w:sz w:val="18"/>
                <w:szCs w:val="18"/>
                <w:lang w:val="en-GB"/>
              </w:rPr>
              <w:t>:</w:t>
            </w:r>
            <w:r w:rsidR="003867A8">
              <w:rPr>
                <w:rFonts w:eastAsia="Calibri" w:cs="Arial"/>
                <w:b/>
                <w:color w:val="595959" w:themeColor="text1" w:themeTint="A6"/>
                <w:sz w:val="18"/>
                <w:szCs w:val="18"/>
                <w:lang w:val="en-GB"/>
              </w:rPr>
              <w:t>3</w:t>
            </w:r>
            <w:r w:rsidRPr="00E32C0C">
              <w:rPr>
                <w:rFonts w:eastAsia="Calibri" w:cs="Arial"/>
                <w:b/>
                <w:color w:val="595959" w:themeColor="text1" w:themeTint="A6"/>
                <w:sz w:val="18"/>
                <w:szCs w:val="18"/>
                <w:lang w:val="en-GB"/>
              </w:rPr>
              <w:t>0 – 1</w:t>
            </w:r>
            <w:r w:rsidR="0040232D">
              <w:rPr>
                <w:rFonts w:eastAsia="Calibri" w:cs="Arial"/>
                <w:b/>
                <w:color w:val="595959" w:themeColor="text1" w:themeTint="A6"/>
                <w:sz w:val="18"/>
                <w:szCs w:val="18"/>
                <w:lang w:val="en-GB"/>
              </w:rPr>
              <w:t>4</w:t>
            </w:r>
            <w:r w:rsidRPr="00E32C0C">
              <w:rPr>
                <w:rFonts w:eastAsia="Calibri" w:cs="Arial"/>
                <w:b/>
                <w:color w:val="595959" w:themeColor="text1" w:themeTint="A6"/>
                <w:sz w:val="18"/>
                <w:szCs w:val="18"/>
                <w:lang w:val="en-GB"/>
              </w:rPr>
              <w:t>:30</w:t>
            </w:r>
          </w:p>
          <w:p w14:paraId="6EFEAFC7" w14:textId="2E7B4ABC" w:rsidR="00E32C0C" w:rsidRPr="00E32C0C" w:rsidRDefault="003867A8" w:rsidP="00E32C0C">
            <w:pPr>
              <w:spacing w:before="120" w:after="120"/>
              <w:jc w:val="both"/>
              <w:rPr>
                <w:rFonts w:eastAsia="Calibri" w:cs="Arial"/>
                <w:bCs/>
                <w:color w:val="595959" w:themeColor="text1" w:themeTint="A6"/>
                <w:sz w:val="18"/>
                <w:szCs w:val="18"/>
                <w:lang w:val="en-GB"/>
              </w:rPr>
            </w:pPr>
            <w:r>
              <w:rPr>
                <w:rFonts w:eastAsia="Calibri" w:cs="Arial"/>
                <w:b/>
                <w:color w:val="595959" w:themeColor="text1" w:themeTint="A6"/>
                <w:sz w:val="18"/>
                <w:szCs w:val="18"/>
                <w:lang w:val="en-GB"/>
              </w:rPr>
              <w:t xml:space="preserve">Lunch Break </w:t>
            </w:r>
          </w:p>
          <w:p w14:paraId="3BAA56F6" w14:textId="77777777" w:rsidR="00E32C0C" w:rsidRPr="00E32C0C" w:rsidRDefault="00E32C0C" w:rsidP="00E32C0C">
            <w:pPr>
              <w:spacing w:before="120" w:after="120"/>
              <w:jc w:val="both"/>
              <w:rPr>
                <w:rFonts w:eastAsia="Calibri" w:cs="Arial"/>
                <w:bCs/>
                <w:color w:val="595959" w:themeColor="text1" w:themeTint="A6"/>
                <w:sz w:val="18"/>
                <w:szCs w:val="18"/>
                <w:lang w:val="en-GB"/>
              </w:rPr>
            </w:pPr>
          </w:p>
          <w:p w14:paraId="10D6E3FA" w14:textId="7B87FA7E"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w:t>
            </w:r>
            <w:r w:rsidR="00055063">
              <w:rPr>
                <w:rFonts w:eastAsia="Calibri" w:cs="Arial"/>
                <w:b/>
                <w:color w:val="595959" w:themeColor="text1" w:themeTint="A6"/>
                <w:sz w:val="18"/>
                <w:szCs w:val="18"/>
                <w:lang w:val="en-GB"/>
              </w:rPr>
              <w:t>4</w:t>
            </w:r>
            <w:r w:rsidRPr="00E32C0C">
              <w:rPr>
                <w:rFonts w:eastAsia="Calibri" w:cs="Arial"/>
                <w:b/>
                <w:color w:val="595959" w:themeColor="text1" w:themeTint="A6"/>
                <w:sz w:val="18"/>
                <w:szCs w:val="18"/>
                <w:lang w:val="en-GB"/>
              </w:rPr>
              <w:t>:30 – 1</w:t>
            </w:r>
            <w:r w:rsidR="00055063">
              <w:rPr>
                <w:rFonts w:eastAsia="Calibri" w:cs="Arial"/>
                <w:b/>
                <w:color w:val="595959" w:themeColor="text1" w:themeTint="A6"/>
                <w:sz w:val="18"/>
                <w:szCs w:val="18"/>
                <w:lang w:val="en-GB"/>
              </w:rPr>
              <w:t>5</w:t>
            </w:r>
            <w:r w:rsidRPr="00E32C0C">
              <w:rPr>
                <w:rFonts w:eastAsia="Calibri" w:cs="Arial"/>
                <w:b/>
                <w:color w:val="595959" w:themeColor="text1" w:themeTint="A6"/>
                <w:sz w:val="18"/>
                <w:szCs w:val="18"/>
                <w:lang w:val="en-GB"/>
              </w:rPr>
              <w:t>:00</w:t>
            </w:r>
          </w:p>
          <w:p w14:paraId="47B9E1B1" w14:textId="77777777" w:rsidR="00055063" w:rsidRPr="00055063" w:rsidRDefault="00055063" w:rsidP="00055063">
            <w:pPr>
              <w:spacing w:before="120" w:after="120"/>
              <w:jc w:val="both"/>
              <w:rPr>
                <w:rFonts w:eastAsia="Calibri" w:cs="Arial"/>
                <w:b/>
                <w:color w:val="595959" w:themeColor="text1" w:themeTint="A6"/>
                <w:sz w:val="18"/>
                <w:szCs w:val="18"/>
                <w:lang w:val="en-GB"/>
              </w:rPr>
            </w:pPr>
            <w:r w:rsidRPr="00055063">
              <w:rPr>
                <w:rFonts w:eastAsia="Calibri" w:cs="Arial"/>
                <w:b/>
                <w:color w:val="595959" w:themeColor="text1" w:themeTint="A6"/>
                <w:sz w:val="18"/>
                <w:szCs w:val="18"/>
                <w:lang w:val="en-GB"/>
              </w:rPr>
              <w:t>Citizen Storytelling Session: “My Europe, My Story”</w:t>
            </w:r>
          </w:p>
          <w:p w14:paraId="41140B9B" w14:textId="77777777" w:rsidR="00055063" w:rsidRPr="00055063" w:rsidRDefault="00055063" w:rsidP="00055063">
            <w:pPr>
              <w:spacing w:before="120" w:after="120"/>
              <w:jc w:val="both"/>
              <w:rPr>
                <w:rFonts w:eastAsia="Calibri" w:cs="Arial"/>
                <w:bCs/>
                <w:color w:val="595959" w:themeColor="text1" w:themeTint="A6"/>
                <w:sz w:val="18"/>
                <w:szCs w:val="18"/>
                <w:lang w:val="en-GB"/>
              </w:rPr>
            </w:pPr>
            <w:r w:rsidRPr="00055063">
              <w:rPr>
                <w:rFonts w:eastAsia="Calibri" w:cs="Arial"/>
                <w:b/>
                <w:color w:val="595959" w:themeColor="text1" w:themeTint="A6"/>
                <w:sz w:val="18"/>
                <w:szCs w:val="18"/>
                <w:lang w:val="en-GB"/>
              </w:rPr>
              <w:t xml:space="preserve">• </w:t>
            </w:r>
            <w:r w:rsidRPr="00055063">
              <w:rPr>
                <w:rFonts w:eastAsia="Calibri" w:cs="Arial"/>
                <w:bCs/>
                <w:color w:val="595959" w:themeColor="text1" w:themeTint="A6"/>
                <w:sz w:val="18"/>
                <w:szCs w:val="18"/>
                <w:lang w:val="en-GB"/>
              </w:rPr>
              <w:t>Migrants, volunteers, and citizens share real-life experiences</w:t>
            </w:r>
          </w:p>
          <w:p w14:paraId="231630A6" w14:textId="390E1E03" w:rsidR="003867A8" w:rsidRPr="00055063" w:rsidRDefault="00055063" w:rsidP="00055063">
            <w:pPr>
              <w:spacing w:before="120" w:after="120"/>
              <w:jc w:val="both"/>
              <w:rPr>
                <w:rFonts w:eastAsia="Calibri" w:cs="Arial"/>
                <w:bCs/>
                <w:color w:val="595959" w:themeColor="text1" w:themeTint="A6"/>
                <w:sz w:val="18"/>
                <w:szCs w:val="18"/>
                <w:lang w:val="en-GB"/>
              </w:rPr>
            </w:pPr>
            <w:r w:rsidRPr="00055063">
              <w:rPr>
                <w:rFonts w:eastAsia="Calibri" w:cs="Arial"/>
                <w:bCs/>
                <w:color w:val="595959" w:themeColor="text1" w:themeTint="A6"/>
                <w:sz w:val="18"/>
                <w:szCs w:val="18"/>
                <w:lang w:val="en-GB"/>
              </w:rPr>
              <w:t>• Moderated emotional storytelling circle</w:t>
            </w:r>
          </w:p>
          <w:p w14:paraId="0D77C897" w14:textId="77777777" w:rsidR="00055063" w:rsidRPr="00E32C0C" w:rsidRDefault="00055063" w:rsidP="00055063">
            <w:pPr>
              <w:spacing w:before="120" w:after="120"/>
              <w:jc w:val="both"/>
              <w:rPr>
                <w:rFonts w:eastAsia="Calibri" w:cs="Arial"/>
                <w:bCs/>
                <w:color w:val="595959" w:themeColor="text1" w:themeTint="A6"/>
                <w:sz w:val="18"/>
                <w:szCs w:val="18"/>
                <w:lang w:val="en-GB"/>
              </w:rPr>
            </w:pPr>
          </w:p>
          <w:p w14:paraId="03F066E6" w14:textId="5718F4B3"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w:t>
            </w:r>
            <w:r w:rsidR="00055063">
              <w:rPr>
                <w:rFonts w:eastAsia="Calibri" w:cs="Arial"/>
                <w:b/>
                <w:color w:val="595959" w:themeColor="text1" w:themeTint="A6"/>
                <w:sz w:val="18"/>
                <w:szCs w:val="18"/>
                <w:lang w:val="en-GB"/>
              </w:rPr>
              <w:t>5</w:t>
            </w:r>
            <w:r w:rsidRPr="00E32C0C">
              <w:rPr>
                <w:rFonts w:eastAsia="Calibri" w:cs="Arial"/>
                <w:b/>
                <w:color w:val="595959" w:themeColor="text1" w:themeTint="A6"/>
                <w:sz w:val="18"/>
                <w:szCs w:val="18"/>
                <w:lang w:val="en-GB"/>
              </w:rPr>
              <w:t>:00 – 1</w:t>
            </w:r>
            <w:r w:rsidR="00055063">
              <w:rPr>
                <w:rFonts w:eastAsia="Calibri" w:cs="Arial"/>
                <w:b/>
                <w:color w:val="595959" w:themeColor="text1" w:themeTint="A6"/>
                <w:sz w:val="18"/>
                <w:szCs w:val="18"/>
                <w:lang w:val="en-GB"/>
              </w:rPr>
              <w:t>6</w:t>
            </w:r>
            <w:r w:rsidRPr="00E32C0C">
              <w:rPr>
                <w:rFonts w:eastAsia="Calibri" w:cs="Arial"/>
                <w:b/>
                <w:color w:val="595959" w:themeColor="text1" w:themeTint="A6"/>
                <w:sz w:val="18"/>
                <w:szCs w:val="18"/>
                <w:lang w:val="en-GB"/>
              </w:rPr>
              <w:t>:</w:t>
            </w:r>
            <w:r w:rsidR="00027CA2">
              <w:rPr>
                <w:rFonts w:eastAsia="Calibri" w:cs="Arial"/>
                <w:b/>
                <w:color w:val="595959" w:themeColor="text1" w:themeTint="A6"/>
                <w:sz w:val="18"/>
                <w:szCs w:val="18"/>
                <w:lang w:val="en-GB"/>
              </w:rPr>
              <w:t>0</w:t>
            </w:r>
            <w:r w:rsidRPr="00E32C0C">
              <w:rPr>
                <w:rFonts w:eastAsia="Calibri" w:cs="Arial"/>
                <w:b/>
                <w:color w:val="595959" w:themeColor="text1" w:themeTint="A6"/>
                <w:sz w:val="18"/>
                <w:szCs w:val="18"/>
                <w:lang w:val="en-GB"/>
              </w:rPr>
              <w:t>0</w:t>
            </w:r>
          </w:p>
          <w:p w14:paraId="338B1E77" w14:textId="7D12815A" w:rsidR="00055063" w:rsidRPr="00055063" w:rsidRDefault="00055063" w:rsidP="00055063">
            <w:pPr>
              <w:spacing w:before="120" w:after="120"/>
              <w:jc w:val="both"/>
              <w:rPr>
                <w:rFonts w:eastAsia="Calibri" w:cs="Arial"/>
                <w:b/>
                <w:color w:val="595959" w:themeColor="text1" w:themeTint="A6"/>
                <w:sz w:val="18"/>
                <w:szCs w:val="18"/>
                <w:lang w:val="en-GB"/>
              </w:rPr>
            </w:pPr>
            <w:r w:rsidRPr="00055063">
              <w:rPr>
                <w:rFonts w:eastAsia="Calibri" w:cs="Arial"/>
                <w:b/>
                <w:color w:val="595959" w:themeColor="text1" w:themeTint="A6"/>
                <w:sz w:val="18"/>
                <w:szCs w:val="18"/>
                <w:lang w:val="en-GB"/>
              </w:rPr>
              <w:t>Panel Discussion: “Solidarity in Action: From Local Impact to</w:t>
            </w:r>
            <w:r>
              <w:rPr>
                <w:rFonts w:eastAsia="Calibri" w:cs="Arial"/>
                <w:b/>
                <w:color w:val="595959" w:themeColor="text1" w:themeTint="A6"/>
                <w:sz w:val="18"/>
                <w:szCs w:val="18"/>
                <w:lang w:val="en-GB"/>
              </w:rPr>
              <w:t xml:space="preserve"> </w:t>
            </w:r>
            <w:r w:rsidRPr="00055063">
              <w:rPr>
                <w:rFonts w:eastAsia="Calibri" w:cs="Arial"/>
                <w:b/>
                <w:color w:val="595959" w:themeColor="text1" w:themeTint="A6"/>
                <w:sz w:val="18"/>
                <w:szCs w:val="18"/>
                <w:lang w:val="en-GB"/>
              </w:rPr>
              <w:t>European Change”</w:t>
            </w:r>
          </w:p>
          <w:p w14:paraId="13365DB7" w14:textId="1AA8220B" w:rsidR="00055063" w:rsidRPr="00055063" w:rsidRDefault="00055063" w:rsidP="00055063">
            <w:pPr>
              <w:spacing w:before="120" w:after="120"/>
              <w:jc w:val="both"/>
              <w:rPr>
                <w:rFonts w:eastAsia="Calibri" w:cs="Arial"/>
                <w:bCs/>
                <w:color w:val="595959" w:themeColor="text1" w:themeTint="A6"/>
                <w:sz w:val="18"/>
                <w:szCs w:val="18"/>
                <w:lang w:val="en-GB"/>
              </w:rPr>
            </w:pPr>
            <w:proofErr w:type="spellStart"/>
            <w:r w:rsidRPr="00055063">
              <w:rPr>
                <w:rFonts w:eastAsia="Calibri" w:cs="Arial"/>
                <w:bCs/>
                <w:color w:val="595959" w:themeColor="text1" w:themeTint="A6"/>
                <w:sz w:val="18"/>
                <w:szCs w:val="18"/>
                <w:lang w:val="en-GB"/>
              </w:rPr>
              <w:t>Panelists</w:t>
            </w:r>
            <w:proofErr w:type="spellEnd"/>
            <w:r w:rsidRPr="00055063">
              <w:rPr>
                <w:rFonts w:eastAsia="Calibri" w:cs="Arial"/>
                <w:bCs/>
                <w:color w:val="595959" w:themeColor="text1" w:themeTint="A6"/>
                <w:sz w:val="18"/>
                <w:szCs w:val="18"/>
                <w:lang w:val="en-GB"/>
              </w:rPr>
              <w:t>: Local Authorities &amp; CSO Representatives and Grassroots Activists</w:t>
            </w:r>
          </w:p>
          <w:p w14:paraId="27B5DFAB" w14:textId="77777777" w:rsidR="00055063" w:rsidRPr="00055063" w:rsidRDefault="00055063" w:rsidP="00055063">
            <w:pPr>
              <w:spacing w:before="120" w:after="120"/>
              <w:jc w:val="both"/>
              <w:rPr>
                <w:rFonts w:eastAsia="Calibri" w:cs="Arial"/>
                <w:bCs/>
                <w:color w:val="595959" w:themeColor="text1" w:themeTint="A6"/>
                <w:sz w:val="18"/>
                <w:szCs w:val="18"/>
                <w:lang w:val="en-GB"/>
              </w:rPr>
            </w:pPr>
            <w:r w:rsidRPr="00055063">
              <w:rPr>
                <w:rFonts w:eastAsia="Calibri" w:cs="Arial"/>
                <w:bCs/>
                <w:color w:val="595959" w:themeColor="text1" w:themeTint="A6"/>
                <w:sz w:val="18"/>
                <w:szCs w:val="18"/>
                <w:lang w:val="en-GB"/>
              </w:rPr>
              <w:t>Focus:</w:t>
            </w:r>
          </w:p>
          <w:p w14:paraId="075260B7" w14:textId="77777777" w:rsidR="00055063" w:rsidRPr="00055063" w:rsidRDefault="00055063" w:rsidP="00055063">
            <w:pPr>
              <w:spacing w:before="120" w:after="120"/>
              <w:jc w:val="both"/>
              <w:rPr>
                <w:rFonts w:eastAsia="Calibri" w:cs="Arial"/>
                <w:bCs/>
                <w:color w:val="595959" w:themeColor="text1" w:themeTint="A6"/>
                <w:sz w:val="18"/>
                <w:szCs w:val="18"/>
                <w:lang w:val="en-GB"/>
              </w:rPr>
            </w:pPr>
            <w:r w:rsidRPr="00055063">
              <w:rPr>
                <w:rFonts w:eastAsia="Calibri" w:cs="Arial"/>
                <w:bCs/>
                <w:color w:val="595959" w:themeColor="text1" w:themeTint="A6"/>
                <w:sz w:val="18"/>
                <w:szCs w:val="18"/>
                <w:lang w:val="en-GB"/>
              </w:rPr>
              <w:lastRenderedPageBreak/>
              <w:t>• Refugee support</w:t>
            </w:r>
          </w:p>
          <w:p w14:paraId="7E550BCB" w14:textId="77777777" w:rsidR="00055063" w:rsidRPr="00055063" w:rsidRDefault="00055063" w:rsidP="00055063">
            <w:pPr>
              <w:spacing w:before="120" w:after="120"/>
              <w:jc w:val="both"/>
              <w:rPr>
                <w:rFonts w:eastAsia="Calibri" w:cs="Arial"/>
                <w:bCs/>
                <w:color w:val="595959" w:themeColor="text1" w:themeTint="A6"/>
                <w:sz w:val="18"/>
                <w:szCs w:val="18"/>
                <w:lang w:val="en-GB"/>
              </w:rPr>
            </w:pPr>
            <w:r w:rsidRPr="00055063">
              <w:rPr>
                <w:rFonts w:eastAsia="Calibri" w:cs="Arial"/>
                <w:bCs/>
                <w:color w:val="595959" w:themeColor="text1" w:themeTint="A6"/>
                <w:sz w:val="18"/>
                <w:szCs w:val="18"/>
                <w:lang w:val="en-GB"/>
              </w:rPr>
              <w:t>• Crisis response</w:t>
            </w:r>
          </w:p>
          <w:p w14:paraId="31D6236C" w14:textId="77777777" w:rsidR="00055063" w:rsidRPr="00055063" w:rsidRDefault="00055063" w:rsidP="00055063">
            <w:pPr>
              <w:spacing w:before="120" w:after="120"/>
              <w:jc w:val="both"/>
              <w:rPr>
                <w:rFonts w:eastAsia="Calibri" w:cs="Arial"/>
                <w:bCs/>
                <w:color w:val="595959" w:themeColor="text1" w:themeTint="A6"/>
                <w:sz w:val="18"/>
                <w:szCs w:val="18"/>
                <w:lang w:val="en-GB"/>
              </w:rPr>
            </w:pPr>
            <w:r w:rsidRPr="00055063">
              <w:rPr>
                <w:rFonts w:eastAsia="Calibri" w:cs="Arial"/>
                <w:bCs/>
                <w:color w:val="595959" w:themeColor="text1" w:themeTint="A6"/>
                <w:sz w:val="18"/>
                <w:szCs w:val="18"/>
                <w:lang w:val="en-GB"/>
              </w:rPr>
              <w:t>• Community resilience</w:t>
            </w:r>
          </w:p>
          <w:p w14:paraId="52C1A17F" w14:textId="73705103" w:rsidR="00E32C0C" w:rsidRDefault="00027CA2" w:rsidP="00E32C0C">
            <w:pPr>
              <w:spacing w:before="120" w:after="120"/>
              <w:jc w:val="both"/>
              <w:rPr>
                <w:rFonts w:eastAsia="Calibri" w:cs="Arial"/>
                <w:bCs/>
                <w:color w:val="595959" w:themeColor="text1" w:themeTint="A6"/>
                <w:sz w:val="18"/>
                <w:szCs w:val="18"/>
                <w:lang w:val="en-GB"/>
              </w:rPr>
            </w:pPr>
            <w:r w:rsidRPr="00027CA2">
              <w:rPr>
                <w:rFonts w:eastAsia="Calibri" w:cs="Arial"/>
                <w:bCs/>
                <w:color w:val="595959" w:themeColor="text1" w:themeTint="A6"/>
                <w:sz w:val="18"/>
                <w:szCs w:val="18"/>
                <w:lang w:val="en-GB"/>
              </w:rPr>
              <w:t>• Perspective-taking</w:t>
            </w:r>
          </w:p>
          <w:p w14:paraId="6CE6C4F5" w14:textId="77777777" w:rsidR="00055063" w:rsidRPr="00E32C0C" w:rsidRDefault="00055063" w:rsidP="00E32C0C">
            <w:pPr>
              <w:spacing w:before="120" w:after="120"/>
              <w:jc w:val="both"/>
              <w:rPr>
                <w:rFonts w:eastAsia="Calibri" w:cs="Arial"/>
                <w:bCs/>
                <w:color w:val="595959" w:themeColor="text1" w:themeTint="A6"/>
                <w:sz w:val="18"/>
                <w:szCs w:val="18"/>
                <w:lang w:val="en-GB"/>
              </w:rPr>
            </w:pPr>
          </w:p>
          <w:p w14:paraId="695D72C1" w14:textId="601E5D0C"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19:30</w:t>
            </w:r>
          </w:p>
          <w:p w14:paraId="3DF41C04" w14:textId="3AFE0E98" w:rsidR="00E32C0C" w:rsidRPr="00AA6096" w:rsidRDefault="00AA6096" w:rsidP="00E32C0C">
            <w:pPr>
              <w:spacing w:before="120" w:after="120"/>
              <w:jc w:val="both"/>
              <w:rPr>
                <w:rFonts w:eastAsia="Calibri" w:cs="Arial"/>
                <w:bCs/>
                <w:color w:val="595959" w:themeColor="text1" w:themeTint="A6"/>
                <w:sz w:val="18"/>
                <w:szCs w:val="18"/>
                <w:lang w:val="en-US"/>
              </w:rPr>
            </w:pPr>
            <w:r>
              <w:rPr>
                <w:rFonts w:eastAsia="Calibri" w:cs="Arial"/>
                <w:b/>
                <w:color w:val="595959" w:themeColor="text1" w:themeTint="A6"/>
                <w:sz w:val="18"/>
                <w:szCs w:val="18"/>
                <w:lang w:val="en-US"/>
              </w:rPr>
              <w:t xml:space="preserve">Social Dinner </w:t>
            </w:r>
          </w:p>
          <w:p w14:paraId="21399EAB" w14:textId="77777777" w:rsidR="00E32C0C" w:rsidRDefault="00E32C0C" w:rsidP="00E32C0C">
            <w:pPr>
              <w:spacing w:before="120" w:after="120"/>
              <w:jc w:val="both"/>
              <w:rPr>
                <w:rFonts w:eastAsia="Calibri" w:cs="Arial"/>
                <w:b/>
                <w:color w:val="595959" w:themeColor="text1" w:themeTint="A6"/>
                <w:sz w:val="18"/>
                <w:szCs w:val="18"/>
                <w:lang w:val="en-GB"/>
              </w:rPr>
            </w:pPr>
          </w:p>
          <w:p w14:paraId="5239F839" w14:textId="2C7AA728" w:rsidR="00EA39DF" w:rsidRPr="006702E0" w:rsidRDefault="00EA39DF" w:rsidP="00E32C0C">
            <w:pPr>
              <w:spacing w:before="120" w:after="120"/>
              <w:jc w:val="both"/>
              <w:rPr>
                <w:rFonts w:eastAsia="Calibri" w:cs="Arial"/>
                <w:b/>
                <w:i/>
                <w:iCs/>
                <w:color w:val="595959" w:themeColor="text1" w:themeTint="A6"/>
                <w:sz w:val="18"/>
                <w:szCs w:val="18"/>
                <w:lang w:val="en-GB"/>
              </w:rPr>
            </w:pPr>
            <w:r w:rsidRPr="006702E0">
              <w:rPr>
                <w:rFonts w:eastAsia="Calibri" w:cs="Arial"/>
                <w:b/>
                <w:i/>
                <w:iCs/>
                <w:color w:val="595959" w:themeColor="text1" w:themeTint="A6"/>
                <w:sz w:val="18"/>
                <w:szCs w:val="18"/>
                <w:lang w:val="en-GB"/>
              </w:rPr>
              <w:t xml:space="preserve">Date: </w:t>
            </w:r>
            <w:r w:rsidR="00055063" w:rsidRPr="006702E0">
              <w:rPr>
                <w:rFonts w:eastAsia="Calibri" w:cs="Arial"/>
                <w:b/>
                <w:i/>
                <w:iCs/>
                <w:color w:val="595959" w:themeColor="text1" w:themeTint="A6"/>
                <w:sz w:val="18"/>
                <w:szCs w:val="18"/>
                <w:lang w:val="en-GB"/>
              </w:rPr>
              <w:t>17</w:t>
            </w:r>
            <w:r w:rsidRPr="006702E0">
              <w:rPr>
                <w:rFonts w:eastAsia="Calibri" w:cs="Arial"/>
                <w:b/>
                <w:i/>
                <w:iCs/>
                <w:color w:val="595959" w:themeColor="text1" w:themeTint="A6"/>
                <w:sz w:val="18"/>
                <w:szCs w:val="18"/>
                <w:lang w:val="en-GB"/>
              </w:rPr>
              <w:t xml:space="preserve"> </w:t>
            </w:r>
            <w:r w:rsidR="00055063" w:rsidRPr="006702E0">
              <w:rPr>
                <w:rFonts w:eastAsia="Calibri" w:cs="Arial"/>
                <w:b/>
                <w:i/>
                <w:iCs/>
                <w:color w:val="595959" w:themeColor="text1" w:themeTint="A6"/>
                <w:sz w:val="18"/>
                <w:szCs w:val="18"/>
                <w:lang w:val="en-GB"/>
              </w:rPr>
              <w:t>May</w:t>
            </w:r>
            <w:r w:rsidRPr="006702E0">
              <w:rPr>
                <w:rFonts w:eastAsia="Calibri" w:cs="Arial"/>
                <w:b/>
                <w:i/>
                <w:iCs/>
                <w:color w:val="595959" w:themeColor="text1" w:themeTint="A6"/>
                <w:sz w:val="18"/>
                <w:szCs w:val="18"/>
                <w:lang w:val="en-GB"/>
              </w:rPr>
              <w:t xml:space="preserve"> 2026</w:t>
            </w:r>
          </w:p>
          <w:p w14:paraId="0809E3A9" w14:textId="77777777" w:rsidR="00EA39DF" w:rsidRDefault="00EA39DF" w:rsidP="00E32C0C">
            <w:pPr>
              <w:spacing w:before="120" w:after="120"/>
              <w:jc w:val="both"/>
              <w:rPr>
                <w:rFonts w:eastAsia="Calibri" w:cs="Arial"/>
                <w:bCs/>
                <w:color w:val="595959" w:themeColor="text1" w:themeTint="A6"/>
                <w:sz w:val="18"/>
                <w:szCs w:val="18"/>
                <w:lang w:val="en-GB"/>
              </w:rPr>
            </w:pPr>
          </w:p>
          <w:p w14:paraId="3DF3AB86" w14:textId="6D300318" w:rsidR="007D51A5" w:rsidRPr="007D51A5" w:rsidRDefault="007D51A5" w:rsidP="00E32C0C">
            <w:pPr>
              <w:spacing w:before="120" w:after="120"/>
              <w:jc w:val="both"/>
              <w:rPr>
                <w:rFonts w:eastAsia="Calibri" w:cs="Arial"/>
                <w:b/>
                <w:color w:val="595959" w:themeColor="text1" w:themeTint="A6"/>
                <w:sz w:val="18"/>
                <w:szCs w:val="18"/>
                <w:lang w:val="en-GB"/>
              </w:rPr>
            </w:pPr>
            <w:r w:rsidRPr="007D51A5">
              <w:rPr>
                <w:rFonts w:eastAsia="Calibri" w:cs="Arial"/>
                <w:b/>
                <w:color w:val="595959" w:themeColor="text1" w:themeTint="A6"/>
                <w:sz w:val="18"/>
                <w:szCs w:val="18"/>
                <w:lang w:val="en-GB"/>
              </w:rPr>
              <w:t>10:00-1</w:t>
            </w:r>
            <w:r w:rsidR="00D9679B">
              <w:rPr>
                <w:rFonts w:eastAsia="Calibri" w:cs="Arial"/>
                <w:b/>
                <w:color w:val="595959" w:themeColor="text1" w:themeTint="A6"/>
                <w:sz w:val="18"/>
                <w:szCs w:val="18"/>
                <w:lang w:val="en-GB"/>
              </w:rPr>
              <w:t>1</w:t>
            </w:r>
            <w:r w:rsidRPr="007D51A5">
              <w:rPr>
                <w:rFonts w:eastAsia="Calibri" w:cs="Arial"/>
                <w:b/>
                <w:color w:val="595959" w:themeColor="text1" w:themeTint="A6"/>
                <w:sz w:val="18"/>
                <w:szCs w:val="18"/>
                <w:lang w:val="en-GB"/>
              </w:rPr>
              <w:t>:00</w:t>
            </w:r>
          </w:p>
          <w:p w14:paraId="70B9F98F" w14:textId="54E5A57C" w:rsidR="00D9679B" w:rsidRPr="00D9679B" w:rsidRDefault="00D9679B" w:rsidP="00D9679B">
            <w:pPr>
              <w:spacing w:before="120" w:after="120"/>
              <w:jc w:val="both"/>
              <w:rPr>
                <w:rFonts w:eastAsia="Calibri" w:cs="Arial"/>
                <w:b/>
                <w:color w:val="595959" w:themeColor="text1" w:themeTint="A6"/>
                <w:sz w:val="18"/>
                <w:szCs w:val="18"/>
                <w:lang w:val="en-GB"/>
              </w:rPr>
            </w:pPr>
            <w:r w:rsidRPr="00D9679B">
              <w:rPr>
                <w:rFonts w:eastAsia="Calibri" w:cs="Arial"/>
                <w:b/>
                <w:color w:val="595959" w:themeColor="text1" w:themeTint="A6"/>
                <w:sz w:val="18"/>
                <w:szCs w:val="18"/>
                <w:lang w:val="en-GB"/>
              </w:rPr>
              <w:t>Discussion: “Building a Strong European Identity: Challenges &amp;</w:t>
            </w:r>
            <w:r>
              <w:rPr>
                <w:rFonts w:eastAsia="Calibri" w:cs="Arial"/>
                <w:b/>
                <w:color w:val="595959" w:themeColor="text1" w:themeTint="A6"/>
                <w:sz w:val="18"/>
                <w:szCs w:val="18"/>
                <w:lang w:val="en-GB"/>
              </w:rPr>
              <w:t xml:space="preserve"> </w:t>
            </w:r>
            <w:r w:rsidRPr="00D9679B">
              <w:rPr>
                <w:rFonts w:eastAsia="Calibri" w:cs="Arial"/>
                <w:b/>
                <w:color w:val="595959" w:themeColor="text1" w:themeTint="A6"/>
                <w:sz w:val="18"/>
                <w:szCs w:val="18"/>
                <w:lang w:val="en-GB"/>
              </w:rPr>
              <w:t>Opportunities”</w:t>
            </w:r>
          </w:p>
          <w:p w14:paraId="29A7CC86" w14:textId="77777777" w:rsidR="00D9679B" w:rsidRPr="00D9679B" w:rsidRDefault="00D9679B" w:rsidP="00D9679B">
            <w:pPr>
              <w:spacing w:before="120" w:after="120"/>
              <w:jc w:val="both"/>
              <w:rPr>
                <w:rFonts w:eastAsia="Calibri" w:cs="Arial"/>
                <w:bCs/>
                <w:color w:val="595959" w:themeColor="text1" w:themeTint="A6"/>
                <w:sz w:val="18"/>
                <w:szCs w:val="18"/>
                <w:lang w:val="en-GB"/>
              </w:rPr>
            </w:pPr>
            <w:r w:rsidRPr="00D9679B">
              <w:rPr>
                <w:rFonts w:eastAsia="Calibri" w:cs="Arial"/>
                <w:bCs/>
                <w:color w:val="595959" w:themeColor="text1" w:themeTint="A6"/>
                <w:sz w:val="18"/>
                <w:szCs w:val="18"/>
                <w:lang w:val="en-GB"/>
              </w:rPr>
              <w:t>• Civil society representatives</w:t>
            </w:r>
          </w:p>
          <w:p w14:paraId="255E07F9" w14:textId="77777777" w:rsidR="00D9679B" w:rsidRPr="00D9679B" w:rsidRDefault="00D9679B" w:rsidP="00D9679B">
            <w:pPr>
              <w:spacing w:before="120" w:after="120"/>
              <w:jc w:val="both"/>
              <w:rPr>
                <w:rFonts w:eastAsia="Calibri" w:cs="Arial"/>
                <w:bCs/>
                <w:color w:val="595959" w:themeColor="text1" w:themeTint="A6"/>
                <w:sz w:val="18"/>
                <w:szCs w:val="18"/>
                <w:lang w:val="en-GB"/>
              </w:rPr>
            </w:pPr>
            <w:r w:rsidRPr="00D9679B">
              <w:rPr>
                <w:rFonts w:eastAsia="Calibri" w:cs="Arial"/>
                <w:bCs/>
                <w:color w:val="595959" w:themeColor="text1" w:themeTint="A6"/>
                <w:sz w:val="18"/>
                <w:szCs w:val="18"/>
                <w:lang w:val="en-GB"/>
              </w:rPr>
              <w:t>• Migration experts</w:t>
            </w:r>
          </w:p>
          <w:p w14:paraId="2364A663" w14:textId="77777777" w:rsidR="00D9679B" w:rsidRPr="00D9679B" w:rsidRDefault="00D9679B" w:rsidP="00D9679B">
            <w:pPr>
              <w:spacing w:before="120" w:after="120"/>
              <w:jc w:val="both"/>
              <w:rPr>
                <w:rFonts w:eastAsia="Calibri" w:cs="Arial"/>
                <w:bCs/>
                <w:color w:val="595959" w:themeColor="text1" w:themeTint="A6"/>
                <w:sz w:val="18"/>
                <w:szCs w:val="18"/>
                <w:lang w:val="en-GB"/>
              </w:rPr>
            </w:pPr>
            <w:r w:rsidRPr="00D9679B">
              <w:rPr>
                <w:rFonts w:eastAsia="Calibri" w:cs="Arial"/>
                <w:bCs/>
                <w:color w:val="595959" w:themeColor="text1" w:themeTint="A6"/>
                <w:sz w:val="18"/>
                <w:szCs w:val="18"/>
                <w:lang w:val="en-GB"/>
              </w:rPr>
              <w:t>• Youth leaders</w:t>
            </w:r>
          </w:p>
          <w:p w14:paraId="1B6E6E23" w14:textId="674FF004" w:rsidR="007D51A5" w:rsidRPr="00D9679B" w:rsidRDefault="00D9679B" w:rsidP="00D9679B">
            <w:pPr>
              <w:spacing w:before="120" w:after="120"/>
              <w:jc w:val="both"/>
              <w:rPr>
                <w:rFonts w:eastAsia="Calibri" w:cs="Arial"/>
                <w:bCs/>
                <w:color w:val="595959" w:themeColor="text1" w:themeTint="A6"/>
                <w:sz w:val="18"/>
                <w:szCs w:val="18"/>
                <w:lang w:val="en-GB"/>
              </w:rPr>
            </w:pPr>
            <w:r w:rsidRPr="00D9679B">
              <w:rPr>
                <w:rFonts w:eastAsia="Calibri" w:cs="Arial"/>
                <w:bCs/>
                <w:color w:val="595959" w:themeColor="text1" w:themeTint="A6"/>
                <w:sz w:val="18"/>
                <w:szCs w:val="18"/>
                <w:lang w:val="en-GB"/>
              </w:rPr>
              <w:t>• Interactive Q&amp;A</w:t>
            </w:r>
          </w:p>
          <w:p w14:paraId="2219CDBC" w14:textId="77777777" w:rsidR="00D9679B" w:rsidRDefault="00D9679B" w:rsidP="00D9679B">
            <w:pPr>
              <w:spacing w:before="120" w:after="120"/>
              <w:jc w:val="both"/>
              <w:rPr>
                <w:rFonts w:eastAsia="Calibri" w:cs="Arial"/>
                <w:bCs/>
                <w:color w:val="595959" w:themeColor="text1" w:themeTint="A6"/>
                <w:sz w:val="18"/>
                <w:szCs w:val="18"/>
                <w:lang w:val="en-GB"/>
              </w:rPr>
            </w:pPr>
          </w:p>
          <w:p w14:paraId="784A5530" w14:textId="236DF154" w:rsidR="007D51A5" w:rsidRPr="007D51A5" w:rsidRDefault="007D51A5" w:rsidP="007D51A5">
            <w:pPr>
              <w:spacing w:before="120" w:after="120"/>
              <w:jc w:val="both"/>
              <w:rPr>
                <w:rFonts w:eastAsia="Calibri" w:cs="Arial"/>
                <w:b/>
                <w:color w:val="595959" w:themeColor="text1" w:themeTint="A6"/>
                <w:sz w:val="18"/>
                <w:szCs w:val="18"/>
                <w:lang w:val="en-GB"/>
              </w:rPr>
            </w:pPr>
            <w:r w:rsidRPr="007D51A5">
              <w:rPr>
                <w:rFonts w:eastAsia="Calibri" w:cs="Arial"/>
                <w:b/>
                <w:color w:val="595959" w:themeColor="text1" w:themeTint="A6"/>
                <w:sz w:val="18"/>
                <w:szCs w:val="18"/>
                <w:lang w:val="en-GB"/>
              </w:rPr>
              <w:t>1</w:t>
            </w:r>
            <w:r w:rsidR="00D9679B">
              <w:rPr>
                <w:rFonts w:eastAsia="Calibri" w:cs="Arial"/>
                <w:b/>
                <w:color w:val="595959" w:themeColor="text1" w:themeTint="A6"/>
                <w:sz w:val="18"/>
                <w:szCs w:val="18"/>
                <w:lang w:val="en-GB"/>
              </w:rPr>
              <w:t>1</w:t>
            </w:r>
            <w:r w:rsidRPr="007D51A5">
              <w:rPr>
                <w:rFonts w:eastAsia="Calibri" w:cs="Arial"/>
                <w:b/>
                <w:color w:val="595959" w:themeColor="text1" w:themeTint="A6"/>
                <w:sz w:val="18"/>
                <w:szCs w:val="18"/>
                <w:lang w:val="en-GB"/>
              </w:rPr>
              <w:t>:00-1</w:t>
            </w:r>
            <w:r w:rsidR="00D9679B">
              <w:rPr>
                <w:rFonts w:eastAsia="Calibri" w:cs="Arial"/>
                <w:b/>
                <w:color w:val="595959" w:themeColor="text1" w:themeTint="A6"/>
                <w:sz w:val="18"/>
                <w:szCs w:val="18"/>
                <w:lang w:val="en-GB"/>
              </w:rPr>
              <w:t>1</w:t>
            </w:r>
            <w:r w:rsidRPr="007D51A5">
              <w:rPr>
                <w:rFonts w:eastAsia="Calibri" w:cs="Arial"/>
                <w:b/>
                <w:color w:val="595959" w:themeColor="text1" w:themeTint="A6"/>
                <w:sz w:val="18"/>
                <w:szCs w:val="18"/>
                <w:lang w:val="en-GB"/>
              </w:rPr>
              <w:t>:30</w:t>
            </w:r>
          </w:p>
          <w:p w14:paraId="67893B20" w14:textId="7FB958A1" w:rsidR="00D9679B" w:rsidRDefault="00D9679B" w:rsidP="00D9679B">
            <w:pPr>
              <w:spacing w:before="120" w:after="120"/>
              <w:jc w:val="both"/>
              <w:rPr>
                <w:rFonts w:eastAsia="Calibri" w:cs="Arial"/>
                <w:b/>
                <w:color w:val="595959" w:themeColor="text1" w:themeTint="A6"/>
                <w:sz w:val="18"/>
                <w:szCs w:val="18"/>
                <w:lang w:val="en-GB"/>
              </w:rPr>
            </w:pPr>
            <w:r w:rsidRPr="00D9679B">
              <w:rPr>
                <w:rFonts w:eastAsia="Calibri" w:cs="Arial"/>
                <w:b/>
                <w:color w:val="595959" w:themeColor="text1" w:themeTint="A6"/>
                <w:sz w:val="18"/>
                <w:szCs w:val="18"/>
                <w:lang w:val="en-GB"/>
              </w:rPr>
              <w:t>What we learned from CISOMO II: Insights for Future European Solidarity Actions</w:t>
            </w:r>
          </w:p>
          <w:p w14:paraId="42C7DA1E" w14:textId="77777777" w:rsidR="00D9679B" w:rsidRDefault="00D9679B" w:rsidP="00D9679B">
            <w:pPr>
              <w:spacing w:before="120" w:after="120"/>
              <w:jc w:val="both"/>
              <w:rPr>
                <w:rFonts w:eastAsia="Calibri" w:cs="Arial"/>
                <w:b/>
                <w:color w:val="595959" w:themeColor="text1" w:themeTint="A6"/>
                <w:sz w:val="18"/>
                <w:szCs w:val="18"/>
                <w:lang w:val="en-GB"/>
              </w:rPr>
            </w:pPr>
          </w:p>
          <w:p w14:paraId="0026F810" w14:textId="3C8BEDCA" w:rsidR="00D9679B" w:rsidRDefault="00D9679B" w:rsidP="00D9679B">
            <w:pPr>
              <w:spacing w:before="120" w:after="120"/>
              <w:jc w:val="both"/>
              <w:rPr>
                <w:rFonts w:eastAsia="Calibri" w:cs="Arial"/>
                <w:b/>
                <w:color w:val="595959" w:themeColor="text1" w:themeTint="A6"/>
                <w:sz w:val="18"/>
                <w:szCs w:val="18"/>
                <w:lang w:val="en-GB"/>
              </w:rPr>
            </w:pPr>
            <w:r>
              <w:rPr>
                <w:rFonts w:eastAsia="Calibri" w:cs="Arial"/>
                <w:b/>
                <w:color w:val="595959" w:themeColor="text1" w:themeTint="A6"/>
                <w:sz w:val="18"/>
                <w:szCs w:val="18"/>
                <w:lang w:val="en-GB"/>
              </w:rPr>
              <w:t>11:30 – 12:30</w:t>
            </w:r>
          </w:p>
          <w:p w14:paraId="08C2D051" w14:textId="537B5BE3" w:rsidR="00D9679B" w:rsidRDefault="00D9679B" w:rsidP="00D9679B">
            <w:pPr>
              <w:spacing w:before="120" w:after="120"/>
              <w:jc w:val="both"/>
              <w:rPr>
                <w:rFonts w:eastAsia="Calibri" w:cs="Arial"/>
                <w:b/>
                <w:color w:val="595959" w:themeColor="text1" w:themeTint="A6"/>
                <w:sz w:val="18"/>
                <w:szCs w:val="18"/>
                <w:lang w:val="en-GB"/>
              </w:rPr>
            </w:pPr>
            <w:r w:rsidRPr="00D9679B">
              <w:rPr>
                <w:rFonts w:eastAsia="Calibri" w:cs="Arial"/>
                <w:b/>
                <w:color w:val="595959" w:themeColor="text1" w:themeTint="A6"/>
                <w:sz w:val="18"/>
                <w:szCs w:val="18"/>
                <w:lang w:val="en-GB"/>
              </w:rPr>
              <w:t>Evaluation and Closing Ceremony</w:t>
            </w:r>
          </w:p>
          <w:p w14:paraId="7638D72E" w14:textId="77777777" w:rsidR="00D9679B" w:rsidRPr="00D9679B" w:rsidRDefault="00D9679B" w:rsidP="00D9679B">
            <w:pPr>
              <w:spacing w:before="120" w:after="120"/>
              <w:jc w:val="both"/>
              <w:rPr>
                <w:rFonts w:eastAsia="Calibri" w:cs="Arial"/>
                <w:b/>
                <w:color w:val="595959" w:themeColor="text1" w:themeTint="A6"/>
                <w:sz w:val="18"/>
                <w:szCs w:val="18"/>
                <w:lang w:val="en-GB"/>
              </w:rPr>
            </w:pPr>
          </w:p>
          <w:p w14:paraId="6D6520E8" w14:textId="3BC1C63A" w:rsidR="007D51A5" w:rsidRPr="007D51A5" w:rsidRDefault="007D51A5" w:rsidP="007D51A5">
            <w:pPr>
              <w:spacing w:before="120" w:after="120"/>
              <w:jc w:val="both"/>
              <w:rPr>
                <w:rFonts w:eastAsia="Calibri" w:cs="Arial"/>
                <w:b/>
                <w:color w:val="595959" w:themeColor="text1" w:themeTint="A6"/>
                <w:sz w:val="18"/>
                <w:szCs w:val="18"/>
                <w:lang w:val="en-GB"/>
              </w:rPr>
            </w:pPr>
            <w:r w:rsidRPr="007D51A5">
              <w:rPr>
                <w:rFonts w:eastAsia="Calibri" w:cs="Arial"/>
                <w:b/>
                <w:color w:val="595959" w:themeColor="text1" w:themeTint="A6"/>
                <w:sz w:val="18"/>
                <w:szCs w:val="18"/>
                <w:lang w:val="en-GB"/>
              </w:rPr>
              <w:t>12:30-14:00</w:t>
            </w:r>
          </w:p>
          <w:p w14:paraId="58F6B2A2" w14:textId="1BE4E903" w:rsidR="007D51A5" w:rsidRPr="00D9679B" w:rsidRDefault="007D51A5" w:rsidP="007D51A5">
            <w:pPr>
              <w:spacing w:before="120" w:after="120"/>
              <w:jc w:val="both"/>
              <w:rPr>
                <w:rFonts w:eastAsia="Calibri" w:cs="Arial"/>
                <w:b/>
                <w:color w:val="595959" w:themeColor="text1" w:themeTint="A6"/>
                <w:sz w:val="18"/>
                <w:szCs w:val="18"/>
                <w:lang w:val="en-GB"/>
              </w:rPr>
            </w:pPr>
            <w:r w:rsidRPr="00D9679B">
              <w:rPr>
                <w:rFonts w:eastAsia="Calibri" w:cs="Arial"/>
                <w:b/>
                <w:color w:val="595959" w:themeColor="text1" w:themeTint="A6"/>
                <w:sz w:val="18"/>
                <w:szCs w:val="18"/>
                <w:lang w:val="en-GB"/>
              </w:rPr>
              <w:t>Lunch</w:t>
            </w:r>
          </w:p>
          <w:p w14:paraId="7C6A3F51" w14:textId="77777777" w:rsidR="007D51A5" w:rsidRDefault="007D51A5" w:rsidP="007D51A5">
            <w:pPr>
              <w:spacing w:before="120" w:after="120"/>
              <w:jc w:val="both"/>
              <w:rPr>
                <w:rFonts w:eastAsia="Calibri" w:cs="Arial"/>
                <w:bCs/>
                <w:color w:val="595959" w:themeColor="text1" w:themeTint="A6"/>
                <w:sz w:val="18"/>
                <w:szCs w:val="18"/>
                <w:lang w:val="en-GB"/>
              </w:rPr>
            </w:pPr>
          </w:p>
          <w:p w14:paraId="1FB21255" w14:textId="4D1528B0" w:rsidR="007D51A5" w:rsidRDefault="007D51A5" w:rsidP="007D51A5">
            <w:pPr>
              <w:spacing w:before="120" w:after="120"/>
              <w:jc w:val="both"/>
              <w:rPr>
                <w:rFonts w:eastAsia="Calibri" w:cs="Arial"/>
                <w:b/>
                <w:color w:val="595959" w:themeColor="text1" w:themeTint="A6"/>
                <w:sz w:val="18"/>
                <w:szCs w:val="18"/>
                <w:lang w:val="en-GB"/>
              </w:rPr>
            </w:pPr>
            <w:r w:rsidRPr="007D51A5">
              <w:rPr>
                <w:rFonts w:eastAsia="Calibri" w:cs="Arial"/>
                <w:b/>
                <w:color w:val="595959" w:themeColor="text1" w:themeTint="A6"/>
                <w:sz w:val="18"/>
                <w:szCs w:val="18"/>
                <w:lang w:val="en-GB"/>
              </w:rPr>
              <w:t xml:space="preserve">Departure of participants </w:t>
            </w:r>
          </w:p>
          <w:p w14:paraId="0BBE13AD" w14:textId="2F163B81" w:rsidR="007D51A5" w:rsidRDefault="007D51A5" w:rsidP="007D51A5">
            <w:pPr>
              <w:spacing w:before="120" w:after="120"/>
              <w:jc w:val="both"/>
              <w:rPr>
                <w:rFonts w:eastAsia="Calibri" w:cs="Arial"/>
                <w:b/>
                <w:color w:val="595959" w:themeColor="text1" w:themeTint="A6"/>
                <w:sz w:val="18"/>
                <w:szCs w:val="18"/>
                <w:lang w:val="en-GB"/>
              </w:rPr>
            </w:pPr>
          </w:p>
          <w:p w14:paraId="22D27E06" w14:textId="77BD23BE" w:rsidR="007D51A5" w:rsidRPr="007D51A5" w:rsidRDefault="007D51A5" w:rsidP="007D51A5">
            <w:pPr>
              <w:spacing w:before="120" w:after="120"/>
              <w:jc w:val="both"/>
              <w:rPr>
                <w:rFonts w:eastAsia="Calibri" w:cs="Arial"/>
                <w:b/>
                <w:color w:val="595959" w:themeColor="text1" w:themeTint="A6"/>
                <w:sz w:val="18"/>
                <w:szCs w:val="18"/>
                <w:u w:val="single"/>
                <w:lang w:val="en-GB"/>
              </w:rPr>
            </w:pPr>
            <w:r w:rsidRPr="007D51A5">
              <w:rPr>
                <w:rFonts w:eastAsia="Calibri" w:cs="Arial"/>
                <w:b/>
                <w:color w:val="595959" w:themeColor="text1" w:themeTint="A6"/>
                <w:sz w:val="18"/>
                <w:szCs w:val="18"/>
                <w:u w:val="single"/>
                <w:lang w:val="en-GB"/>
              </w:rPr>
              <w:t>Conclusions</w:t>
            </w:r>
          </w:p>
          <w:p w14:paraId="6358AEDC" w14:textId="77777777" w:rsidR="002004DB" w:rsidRPr="002004DB" w:rsidRDefault="002004DB" w:rsidP="002004DB">
            <w:pPr>
              <w:spacing w:before="120" w:after="120"/>
              <w:jc w:val="both"/>
              <w:rPr>
                <w:rFonts w:eastAsia="Calibri" w:cs="Arial"/>
                <w:bCs/>
                <w:color w:val="595959" w:themeColor="text1" w:themeTint="A6"/>
                <w:sz w:val="18"/>
                <w:szCs w:val="18"/>
                <w:lang w:val="en-US"/>
              </w:rPr>
            </w:pPr>
            <w:r w:rsidRPr="002004DB">
              <w:rPr>
                <w:rFonts w:eastAsia="Calibri" w:cs="Arial"/>
                <w:bCs/>
                <w:color w:val="595959" w:themeColor="text1" w:themeTint="A6"/>
                <w:sz w:val="18"/>
                <w:szCs w:val="18"/>
                <w:lang w:val="en-US"/>
              </w:rPr>
              <w:t>In conclusion, the 12th CISOMO II event marked an important moment of reflection on the project’s long journey of promoting solidarity, civic participation, and inclusion across Europe. Bringing together citizens, migrants, youth representatives, civil society actors, and local stakeholders once again demonstrated the value of dialogue, cooperation, and shared European values in addressing common social challenges.</w:t>
            </w:r>
          </w:p>
          <w:p w14:paraId="5C39134C" w14:textId="77777777" w:rsidR="002004DB" w:rsidRPr="002004DB" w:rsidRDefault="002004DB" w:rsidP="002004DB">
            <w:pPr>
              <w:spacing w:before="120" w:after="120"/>
              <w:jc w:val="both"/>
              <w:rPr>
                <w:rFonts w:eastAsia="Calibri" w:cs="Arial"/>
                <w:bCs/>
                <w:color w:val="595959" w:themeColor="text1" w:themeTint="A6"/>
                <w:sz w:val="18"/>
                <w:szCs w:val="18"/>
                <w:lang w:val="en-US"/>
              </w:rPr>
            </w:pPr>
            <w:r w:rsidRPr="002004DB">
              <w:rPr>
                <w:rFonts w:eastAsia="Calibri" w:cs="Arial"/>
                <w:bCs/>
                <w:color w:val="595959" w:themeColor="text1" w:themeTint="A6"/>
                <w:sz w:val="18"/>
                <w:szCs w:val="18"/>
                <w:lang w:val="en-US"/>
              </w:rPr>
              <w:t xml:space="preserve">The event highlighted how inclusive and participatory approaches can strengthen community bonds, encourage mutual understanding, and create spaces where every voice can contribute to shaping more resilient societies. As the CISOMO II journey </w:t>
            </w:r>
            <w:proofErr w:type="gramStart"/>
            <w:r w:rsidRPr="002004DB">
              <w:rPr>
                <w:rFonts w:eastAsia="Calibri" w:cs="Arial"/>
                <w:bCs/>
                <w:color w:val="595959" w:themeColor="text1" w:themeTint="A6"/>
                <w:sz w:val="18"/>
                <w:szCs w:val="18"/>
                <w:lang w:val="en-US"/>
              </w:rPr>
              <w:t>comes to a close</w:t>
            </w:r>
            <w:proofErr w:type="gramEnd"/>
            <w:r w:rsidRPr="002004DB">
              <w:rPr>
                <w:rFonts w:eastAsia="Calibri" w:cs="Arial"/>
                <w:bCs/>
                <w:color w:val="595959" w:themeColor="text1" w:themeTint="A6"/>
                <w:sz w:val="18"/>
                <w:szCs w:val="18"/>
                <w:lang w:val="en-US"/>
              </w:rPr>
              <w:t>, the festival reinforced the importance of continuing to support grassroots initiatives, active citizenship, and solidarity-driven actions that foster a more connected, inclusive, and democratic European community.</w:t>
            </w:r>
          </w:p>
          <w:p w14:paraId="7ACA7AFC" w14:textId="77777777" w:rsidR="007D51A5" w:rsidRPr="002004DB" w:rsidRDefault="007D51A5" w:rsidP="007D51A5">
            <w:pPr>
              <w:spacing w:before="120" w:after="120"/>
              <w:jc w:val="both"/>
              <w:rPr>
                <w:rFonts w:eastAsia="Calibri" w:cs="Arial"/>
                <w:bCs/>
                <w:color w:val="595959" w:themeColor="text1" w:themeTint="A6"/>
                <w:sz w:val="18"/>
                <w:szCs w:val="18"/>
                <w:lang w:val="en-US"/>
              </w:rPr>
            </w:pPr>
          </w:p>
          <w:p w14:paraId="5E8232D4" w14:textId="77777777" w:rsidR="006064B9" w:rsidRPr="006064B9" w:rsidRDefault="006064B9" w:rsidP="00CB67EF">
            <w:pPr>
              <w:spacing w:before="120" w:after="120"/>
              <w:jc w:val="both"/>
              <w:rPr>
                <w:rFonts w:eastAsia="Calibri" w:cs="Arial"/>
                <w:b/>
                <w:color w:val="595959" w:themeColor="text1" w:themeTint="A6"/>
                <w:sz w:val="18"/>
                <w:szCs w:val="18"/>
                <w:u w:val="single"/>
                <w:lang w:val="en-GB"/>
              </w:rPr>
            </w:pPr>
            <w:r w:rsidRPr="006064B9">
              <w:rPr>
                <w:rFonts w:eastAsia="Calibri" w:cs="Arial"/>
                <w:b/>
                <w:color w:val="595959" w:themeColor="text1" w:themeTint="A6"/>
                <w:sz w:val="18"/>
                <w:szCs w:val="18"/>
                <w:u w:val="single"/>
                <w:lang w:val="en-GB"/>
              </w:rPr>
              <w:t>Dissemination Activities</w:t>
            </w:r>
          </w:p>
          <w:p w14:paraId="65DB47A2" w14:textId="77777777" w:rsidR="002004DB" w:rsidRPr="002004DB" w:rsidRDefault="002004DB" w:rsidP="002004DB">
            <w:pPr>
              <w:spacing w:before="120" w:after="120"/>
              <w:jc w:val="both"/>
              <w:rPr>
                <w:rFonts w:eastAsia="Calibri" w:cs="Arial"/>
                <w:bCs/>
                <w:color w:val="595959" w:themeColor="text1" w:themeTint="A6"/>
                <w:sz w:val="18"/>
                <w:szCs w:val="18"/>
                <w:lang w:val="en-US"/>
              </w:rPr>
            </w:pPr>
            <w:r w:rsidRPr="002004DB">
              <w:rPr>
                <w:rFonts w:eastAsia="Calibri" w:cs="Arial"/>
                <w:bCs/>
                <w:color w:val="595959" w:themeColor="text1" w:themeTint="A6"/>
                <w:sz w:val="18"/>
                <w:szCs w:val="18"/>
                <w:lang w:val="en-US"/>
              </w:rPr>
              <w:t>For dissemination purposes, the 12th CISOMO II event in Thessaloniki was actively promoted through a variety of communication and visibility actions aimed at ensuring broad outreach and engagement. A dedicated visual identity and event banner were designed and displayed throughout the festival, reinforcing the recognition of the CISOMO II project and its core values of solidarity, participation, and inclusion.</w:t>
            </w:r>
          </w:p>
          <w:p w14:paraId="2857ED31" w14:textId="77777777" w:rsidR="002004DB" w:rsidRPr="002004DB" w:rsidRDefault="002004DB" w:rsidP="002004DB">
            <w:pPr>
              <w:spacing w:before="120" w:after="120"/>
              <w:jc w:val="both"/>
              <w:rPr>
                <w:rFonts w:eastAsia="Calibri" w:cs="Arial"/>
                <w:bCs/>
                <w:color w:val="595959" w:themeColor="text1" w:themeTint="A6"/>
                <w:sz w:val="18"/>
                <w:szCs w:val="18"/>
                <w:lang w:val="en-US"/>
              </w:rPr>
            </w:pPr>
            <w:r w:rsidRPr="002004DB">
              <w:rPr>
                <w:rFonts w:eastAsia="Calibri" w:cs="Arial"/>
                <w:bCs/>
                <w:color w:val="595959" w:themeColor="text1" w:themeTint="A6"/>
                <w:sz w:val="18"/>
                <w:szCs w:val="18"/>
                <w:lang w:val="en-US"/>
              </w:rPr>
              <w:t xml:space="preserve">The project coordinator, Fifty-Fifty, together with project partners, shared targeted posts and promotional material through their official social media channels, including Facebook and Instagram, highlighting key </w:t>
            </w:r>
            <w:r w:rsidRPr="002004DB">
              <w:rPr>
                <w:rFonts w:eastAsia="Calibri" w:cs="Arial"/>
                <w:bCs/>
                <w:color w:val="595959" w:themeColor="text1" w:themeTint="A6"/>
                <w:sz w:val="18"/>
                <w:szCs w:val="18"/>
                <w:lang w:val="en-US"/>
              </w:rPr>
              <w:lastRenderedPageBreak/>
              <w:t>moments, discussions, and outcomes of the event. Dissemination activities also focused on presenting the achievements of the CISOMO II journey, encouraging interaction among participants, and raising awareness about the importance of active citizenship, European solidarity, and community resilience. Through these combined efforts, the event achieved strong visibility and further strengthened the project’s outreach among local communities and wider European audiences.</w:t>
            </w:r>
          </w:p>
          <w:p w14:paraId="19FF189E" w14:textId="616FB33F" w:rsidR="00F03050" w:rsidRPr="000C3FA8" w:rsidRDefault="00F03050" w:rsidP="00172715">
            <w:pPr>
              <w:spacing w:before="120" w:after="120"/>
              <w:jc w:val="both"/>
              <w:rPr>
                <w:sz w:val="18"/>
                <w:szCs w:val="22"/>
              </w:rPr>
            </w:pPr>
            <w:hyperlink r:id="rId12" w:history="1">
              <w:r w:rsidRPr="000C3FA8">
                <w:rPr>
                  <w:rStyle w:val="-"/>
                  <w:sz w:val="18"/>
                  <w:szCs w:val="22"/>
                </w:rPr>
                <w:t>https://www.facebook.com/FiftyFifty.gr/posts/cisomo-ii-thessaloniki-greecethe-closing-citizens-festival-on-the-16th-of-may-un/1453000836861645/</w:t>
              </w:r>
            </w:hyperlink>
          </w:p>
          <w:p w14:paraId="1D7ACC42" w14:textId="1937C54E" w:rsidR="000C3FA8" w:rsidRPr="000C3FA8" w:rsidRDefault="000C3FA8" w:rsidP="00DF7C8A">
            <w:pPr>
              <w:spacing w:before="120" w:after="120"/>
              <w:jc w:val="both"/>
              <w:rPr>
                <w:sz w:val="18"/>
                <w:szCs w:val="22"/>
              </w:rPr>
            </w:pPr>
            <w:hyperlink r:id="rId13" w:history="1">
              <w:r w:rsidRPr="000C3FA8">
                <w:rPr>
                  <w:rStyle w:val="-"/>
                  <w:sz w:val="18"/>
                  <w:szCs w:val="22"/>
                </w:rPr>
                <w:t>https://www.instagram.com/p/DYosNuQjJb1/?utm_source=ig_web_copy_link</w:t>
              </w:r>
            </w:hyperlink>
          </w:p>
          <w:p w14:paraId="4774C4FB" w14:textId="28F015A3" w:rsidR="00DF7C8A" w:rsidRPr="00172715" w:rsidRDefault="00172715" w:rsidP="00DF7C8A">
            <w:pPr>
              <w:spacing w:before="120" w:after="120"/>
              <w:jc w:val="both"/>
              <w:rPr>
                <w:rFonts w:eastAsia="Calibri" w:cs="Arial"/>
                <w:bCs/>
                <w:color w:val="595959" w:themeColor="text1" w:themeTint="A6"/>
                <w:sz w:val="18"/>
                <w:szCs w:val="18"/>
                <w:lang w:val="en-US"/>
              </w:rPr>
            </w:pPr>
            <w:r w:rsidRPr="00172715">
              <w:rPr>
                <w:rFonts w:eastAsia="Calibri" w:cs="Arial"/>
                <w:bCs/>
                <w:color w:val="595959" w:themeColor="text1" w:themeTint="A6"/>
                <w:sz w:val="18"/>
                <w:szCs w:val="18"/>
                <w:lang w:val="en-US"/>
              </w:rPr>
              <w:t>Additionally, the event was featured on the organization’s official website, where content and visual material were made available to a wider audience. These dissemination actions contributed to amplifying the reach of the event, strengthening public awareness, and supporting the broader communication goals of the CISOMO II project at both national and European levels.</w:t>
            </w:r>
          </w:p>
        </w:tc>
      </w:tr>
    </w:tbl>
    <w:p w14:paraId="5ADB1B5D" w14:textId="0F6B3BDB" w:rsidR="000010A0" w:rsidRPr="00624B96" w:rsidRDefault="000010A0" w:rsidP="005950BB">
      <w:pPr>
        <w:rPr>
          <w:lang w:val="en-GB"/>
        </w:rPr>
      </w:pPr>
      <w:bookmarkStart w:id="0" w:name="_Toc75973434"/>
      <w:bookmarkEnd w:id="0"/>
    </w:p>
    <w:tbl>
      <w:tblPr>
        <w:tblW w:w="8946" w:type="dxa"/>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326"/>
        <w:gridCol w:w="2155"/>
        <w:gridCol w:w="5465"/>
      </w:tblGrid>
      <w:tr w:rsidR="000010A0" w:rsidRPr="00D73918" w14:paraId="2CFA74CC" w14:textId="77777777" w:rsidTr="00DB0D3D">
        <w:trPr>
          <w:jc w:val="center"/>
        </w:trPr>
        <w:tc>
          <w:tcPr>
            <w:tcW w:w="8946" w:type="dxa"/>
            <w:gridSpan w:val="3"/>
            <w:hideMark/>
          </w:tcPr>
          <w:p w14:paraId="22B5A151" w14:textId="77777777" w:rsidR="000010A0" w:rsidRPr="00D73918" w:rsidRDefault="000010A0" w:rsidP="00DB0D3D">
            <w:pPr>
              <w:spacing w:after="0" w:line="276" w:lineRule="auto"/>
              <w:jc w:val="center"/>
              <w:rPr>
                <w:rFonts w:eastAsia="Calibri" w:cs="Arial"/>
                <w:b/>
                <w:color w:val="4AA55B"/>
                <w:sz w:val="18"/>
                <w:szCs w:val="18"/>
                <w:lang w:val="hu-HU" w:eastAsia="ko-KR" w:bidi="ne-NP"/>
              </w:rPr>
            </w:pPr>
            <w:r w:rsidRPr="00D73918">
              <w:rPr>
                <w:rFonts w:eastAsia="Calibri" w:cs="Arial"/>
                <w:b/>
                <w:color w:val="4AA55B"/>
                <w:sz w:val="18"/>
                <w:szCs w:val="18"/>
                <w:lang w:val="hu-HU" w:eastAsia="ko-KR" w:bidi="ne-NP"/>
              </w:rPr>
              <w:t>HISTORY OF CHANGES</w:t>
            </w:r>
          </w:p>
        </w:tc>
      </w:tr>
      <w:tr w:rsidR="000010A0" w:rsidRPr="00D73918" w14:paraId="06A61248" w14:textId="77777777" w:rsidTr="00DB0D3D">
        <w:trPr>
          <w:jc w:val="center"/>
        </w:trPr>
        <w:tc>
          <w:tcPr>
            <w:tcW w:w="1326" w:type="dxa"/>
            <w:hideMark/>
          </w:tcPr>
          <w:p w14:paraId="1F5F7DD1"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VERSION</w:t>
            </w:r>
          </w:p>
        </w:tc>
        <w:tc>
          <w:tcPr>
            <w:tcW w:w="2155" w:type="dxa"/>
            <w:hideMark/>
          </w:tcPr>
          <w:p w14:paraId="2D6A8E3F"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Times New Roman" w:cs="Arial"/>
                <w:color w:val="4AA55B"/>
                <w:sz w:val="18"/>
                <w:szCs w:val="18"/>
                <w:lang w:val="en-GB" w:eastAsia="ko-KR"/>
              </w:rPr>
              <w:t xml:space="preserve">PUBLICATION </w:t>
            </w:r>
            <w:r w:rsidRPr="00D73918">
              <w:rPr>
                <w:rFonts w:eastAsia="Calibri" w:cs="Arial"/>
                <w:color w:val="4AA55B"/>
                <w:sz w:val="18"/>
                <w:szCs w:val="18"/>
                <w:lang w:val="hu-HU" w:eastAsia="ko-KR" w:bidi="ne-NP"/>
              </w:rPr>
              <w:t>DATE</w:t>
            </w:r>
          </w:p>
        </w:tc>
        <w:tc>
          <w:tcPr>
            <w:tcW w:w="5465" w:type="dxa"/>
            <w:hideMark/>
          </w:tcPr>
          <w:p w14:paraId="6BDFE020"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CHANGE</w:t>
            </w:r>
          </w:p>
        </w:tc>
      </w:tr>
      <w:tr w:rsidR="000010A0" w:rsidRPr="00D73918" w14:paraId="607A225A" w14:textId="77777777" w:rsidTr="00DB0D3D">
        <w:trPr>
          <w:jc w:val="center"/>
        </w:trPr>
        <w:tc>
          <w:tcPr>
            <w:tcW w:w="1326" w:type="dxa"/>
            <w:hideMark/>
          </w:tcPr>
          <w:p w14:paraId="2C1801F0"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1.0</w:t>
            </w:r>
          </w:p>
        </w:tc>
        <w:tc>
          <w:tcPr>
            <w:tcW w:w="2155" w:type="dxa"/>
            <w:hideMark/>
          </w:tcPr>
          <w:p w14:paraId="300F2D5A" w14:textId="44334291" w:rsidR="000010A0" w:rsidRPr="00D73918" w:rsidRDefault="000010A0" w:rsidP="002D32EE">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01.0</w:t>
            </w:r>
            <w:r w:rsidR="002D32EE">
              <w:rPr>
                <w:rFonts w:eastAsia="Calibri" w:cs="Arial"/>
                <w:color w:val="4AA55B"/>
                <w:sz w:val="18"/>
                <w:szCs w:val="18"/>
                <w:lang w:val="hu-HU" w:eastAsia="ko-KR" w:bidi="ne-NP"/>
              </w:rPr>
              <w:t>4</w:t>
            </w:r>
            <w:r w:rsidRPr="00D73918">
              <w:rPr>
                <w:rFonts w:eastAsia="Calibri" w:cs="Arial"/>
                <w:color w:val="4AA55B"/>
                <w:sz w:val="18"/>
                <w:szCs w:val="18"/>
                <w:lang w:val="hu-HU" w:eastAsia="ko-KR" w:bidi="ne-NP"/>
              </w:rPr>
              <w:t>.202</w:t>
            </w:r>
            <w:r w:rsidR="002D32EE">
              <w:rPr>
                <w:rFonts w:eastAsia="Calibri" w:cs="Arial"/>
                <w:color w:val="4AA55B"/>
                <w:sz w:val="18"/>
                <w:szCs w:val="18"/>
                <w:lang w:val="hu-HU" w:eastAsia="ko-KR" w:bidi="ne-NP"/>
              </w:rPr>
              <w:t>2</w:t>
            </w:r>
          </w:p>
        </w:tc>
        <w:tc>
          <w:tcPr>
            <w:tcW w:w="5465" w:type="dxa"/>
          </w:tcPr>
          <w:p w14:paraId="514BB561" w14:textId="77777777" w:rsidR="000010A0" w:rsidRPr="00D73918" w:rsidRDefault="000010A0" w:rsidP="00DB0D3D">
            <w:pPr>
              <w:spacing w:after="0" w:line="276" w:lineRule="auto"/>
              <w:jc w:val="both"/>
              <w:rPr>
                <w:rFonts w:eastAsia="Calibri" w:cs="Arial"/>
                <w:color w:val="4AA55B"/>
                <w:sz w:val="18"/>
                <w:szCs w:val="18"/>
                <w:lang w:val="hu-HU" w:eastAsia="ko-KR" w:bidi="ne-NP"/>
              </w:rPr>
            </w:pPr>
            <w:r w:rsidRPr="00D73918">
              <w:rPr>
                <w:rFonts w:eastAsia="Calibri" w:cs="Arial"/>
                <w:color w:val="4AA55B"/>
                <w:sz w:val="18"/>
                <w:szCs w:val="18"/>
                <w:lang w:val="hu-HU" w:eastAsia="ko-KR" w:bidi="ne-NP"/>
              </w:rPr>
              <w:t>Initial version (new MFF).</w:t>
            </w:r>
          </w:p>
        </w:tc>
      </w:tr>
      <w:tr w:rsidR="000010A0" w:rsidRPr="00D73918" w14:paraId="5C9C758A" w14:textId="77777777" w:rsidTr="00DB0D3D">
        <w:trPr>
          <w:jc w:val="center"/>
        </w:trPr>
        <w:tc>
          <w:tcPr>
            <w:tcW w:w="1326" w:type="dxa"/>
          </w:tcPr>
          <w:p w14:paraId="4884C7E9"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2155" w:type="dxa"/>
          </w:tcPr>
          <w:p w14:paraId="28F62118"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5465" w:type="dxa"/>
          </w:tcPr>
          <w:p w14:paraId="05605B55" w14:textId="77777777" w:rsidR="000010A0" w:rsidRPr="00D73918" w:rsidRDefault="000010A0" w:rsidP="00DB0D3D">
            <w:pPr>
              <w:spacing w:after="0" w:line="276" w:lineRule="auto"/>
              <w:jc w:val="both"/>
              <w:rPr>
                <w:rFonts w:eastAsia="Calibri" w:cs="Arial"/>
                <w:color w:val="4AA55B"/>
                <w:sz w:val="18"/>
                <w:szCs w:val="18"/>
                <w:lang w:val="hu-HU" w:eastAsia="ko-KR" w:bidi="ne-NP"/>
              </w:rPr>
            </w:pPr>
          </w:p>
        </w:tc>
      </w:tr>
      <w:tr w:rsidR="000010A0" w:rsidRPr="00D73918" w14:paraId="6FED6F77" w14:textId="77777777" w:rsidTr="00DB0D3D">
        <w:trPr>
          <w:jc w:val="center"/>
        </w:trPr>
        <w:tc>
          <w:tcPr>
            <w:tcW w:w="1326" w:type="dxa"/>
          </w:tcPr>
          <w:p w14:paraId="795608AB"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2155" w:type="dxa"/>
          </w:tcPr>
          <w:p w14:paraId="74978AA5"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5465" w:type="dxa"/>
          </w:tcPr>
          <w:p w14:paraId="74AEC5F6" w14:textId="77777777" w:rsidR="000010A0" w:rsidRPr="00D73918" w:rsidRDefault="000010A0" w:rsidP="00DB0D3D">
            <w:pPr>
              <w:spacing w:after="0" w:line="276" w:lineRule="auto"/>
              <w:jc w:val="both"/>
              <w:rPr>
                <w:rFonts w:eastAsia="Calibri" w:cs="Arial"/>
                <w:color w:val="4AA55B"/>
                <w:sz w:val="18"/>
                <w:szCs w:val="18"/>
                <w:lang w:val="hu-HU" w:eastAsia="ko-KR" w:bidi="ne-NP"/>
              </w:rPr>
            </w:pPr>
          </w:p>
        </w:tc>
      </w:tr>
    </w:tbl>
    <w:p w14:paraId="6DB54609" w14:textId="3FA494C4" w:rsidR="00073BAC" w:rsidRDefault="00073BAC" w:rsidP="00643170"/>
    <w:sectPr w:rsidR="00073BAC" w:rsidSect="002D32EE">
      <w:headerReference w:type="default" r:id="rId14"/>
      <w:footerReference w:type="even" r:id="rId15"/>
      <w:footerReference w:type="default" r:id="rId16"/>
      <w:headerReference w:type="first" r:id="rId17"/>
      <w:footerReference w:type="first" r:id="rId18"/>
      <w:pgSz w:w="11906" w:h="16838" w:code="9"/>
      <w:pgMar w:top="1276" w:right="1588" w:bottom="1276" w:left="1588" w:header="601" w:footer="567"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421B84" w14:textId="77777777" w:rsidR="00871901" w:rsidRDefault="00871901">
      <w:r>
        <w:separator/>
      </w:r>
    </w:p>
  </w:endnote>
  <w:endnote w:type="continuationSeparator" w:id="0">
    <w:p w14:paraId="6B5BCE27" w14:textId="77777777" w:rsidR="00871901" w:rsidRDefault="008719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A1"/>
    <w:family w:val="roman"/>
    <w:pitch w:val="variable"/>
    <w:sig w:usb0="E00006FF" w:usb1="420024FF" w:usb2="02000000" w:usb3="00000000" w:csb0="0000019F" w:csb1="00000000"/>
  </w:font>
  <w:font w:name="Calibri Light">
    <w:panose1 w:val="020F0302020204030204"/>
    <w:charset w:val="A1"/>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Calibri">
    <w:panose1 w:val="020F0502020204030204"/>
    <w:charset w:val="A1"/>
    <w:family w:val="swiss"/>
    <w:pitch w:val="variable"/>
    <w:sig w:usb0="E4002EFF" w:usb1="C2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LucidaSans">
    <w:altName w:val="Lucida Sans"/>
    <w:panose1 w:val="00000000000000000000"/>
    <w:charset w:val="4D"/>
    <w:family w:val="auto"/>
    <w:notTrueType/>
    <w:pitch w:val="default"/>
    <w:sig w:usb0="00000003" w:usb1="00000000" w:usb2="00000000" w:usb3="00000000" w:csb0="00000001" w:csb1="00000000"/>
  </w:font>
  <w:font w:name="Tahoma">
    <w:panose1 w:val="020B0604030504040204"/>
    <w:charset w:val="A1"/>
    <w:family w:val="swiss"/>
    <w:pitch w:val="variable"/>
    <w:sig w:usb0="E1002EFF" w:usb1="C000605B" w:usb2="00000029" w:usb3="00000000" w:csb0="000101FF" w:csb1="00000000"/>
  </w:font>
  <w:font w:name="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2" w14:textId="77777777" w:rsidR="003122DB" w:rsidRDefault="003122DB" w:rsidP="00EB04AC">
    <w:pPr>
      <w:pStyle w:val="a4"/>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3F3E8C">
      <w:rPr>
        <w:rStyle w:val="a7"/>
        <w:noProof/>
      </w:rPr>
      <w:t>4</w:t>
    </w:r>
    <w:r>
      <w:rPr>
        <w:rStyle w:val="a7"/>
      </w:rPr>
      <w:fldChar w:fldCharType="end"/>
    </w:r>
  </w:p>
  <w:p w14:paraId="6DB54613" w14:textId="77777777" w:rsidR="003122DB" w:rsidRDefault="003122DB" w:rsidP="00EB04AC">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4" w14:textId="63D0E432" w:rsidR="004812C2" w:rsidRPr="004812C2" w:rsidRDefault="004812C2" w:rsidP="00DC6296">
    <w:pPr>
      <w:pStyle w:val="a4"/>
      <w:jc w:val="right"/>
      <w:rPr>
        <w:rFonts w:ascii="Times New Roman" w:hAnsi="Times New Roman"/>
        <w:sz w:val="20"/>
      </w:rPr>
    </w:pPr>
    <w:r w:rsidRPr="004812C2">
      <w:rPr>
        <w:rFonts w:ascii="Times New Roman" w:hAnsi="Times New Roman"/>
        <w:sz w:val="20"/>
      </w:rPr>
      <w:fldChar w:fldCharType="begin"/>
    </w:r>
    <w:r w:rsidRPr="004812C2">
      <w:rPr>
        <w:rFonts w:ascii="Times New Roman" w:hAnsi="Times New Roman"/>
        <w:sz w:val="20"/>
      </w:rPr>
      <w:instrText xml:space="preserve"> PAGE   \* MERGEFORMAT </w:instrText>
    </w:r>
    <w:r w:rsidRPr="004812C2">
      <w:rPr>
        <w:rFonts w:ascii="Times New Roman" w:hAnsi="Times New Roman"/>
        <w:sz w:val="20"/>
      </w:rPr>
      <w:fldChar w:fldCharType="separate"/>
    </w:r>
    <w:r w:rsidR="0055692C">
      <w:rPr>
        <w:rFonts w:ascii="Times New Roman" w:hAnsi="Times New Roman"/>
        <w:noProof/>
        <w:sz w:val="20"/>
      </w:rPr>
      <w:t>1</w:t>
    </w:r>
    <w:r w:rsidRPr="004812C2">
      <w:rPr>
        <w:rFonts w:ascii="Times New Roman" w:hAnsi="Times New Roman"/>
        <w:noProof/>
        <w:sz w:val="20"/>
      </w:rPr>
      <w:fldChar w:fldCharType="end"/>
    </w:r>
  </w:p>
  <w:p w14:paraId="6DB54615" w14:textId="77777777" w:rsidR="004812C2" w:rsidRDefault="004812C2">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7" w14:textId="77777777" w:rsidR="003122DB" w:rsidRDefault="003122DB">
    <w:pPr>
      <w:pStyle w:val="a4"/>
      <w:rPr>
        <w:sz w:val="24"/>
        <w:szCs w:val="24"/>
      </w:rPr>
    </w:pPr>
  </w:p>
  <w:p w14:paraId="6DB54618" w14:textId="77777777" w:rsidR="003122DB" w:rsidRDefault="003122DB">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7DBCA1" w14:textId="77777777" w:rsidR="00871901" w:rsidRDefault="00871901">
      <w:r>
        <w:separator/>
      </w:r>
    </w:p>
  </w:footnote>
  <w:footnote w:type="continuationSeparator" w:id="0">
    <w:p w14:paraId="3DF15F2C" w14:textId="77777777" w:rsidR="00871901" w:rsidRDefault="008719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1" w14:textId="6EA14742" w:rsidR="00765DDA" w:rsidRPr="00F3524E" w:rsidRDefault="008A63F9" w:rsidP="00F3524E">
    <w:pPr>
      <w:jc w:val="right"/>
      <w:rPr>
        <w:rFonts w:eastAsia="Calibri" w:cs="Arial"/>
        <w:color w:val="808080"/>
        <w:sz w:val="16"/>
        <w:szCs w:val="16"/>
        <w:lang w:val="fr-BE"/>
      </w:rPr>
    </w:pPr>
    <w:r w:rsidRPr="00D73918">
      <w:rPr>
        <w:rFonts w:eastAsia="Calibri" w:cs="Arial"/>
        <w:color w:val="808080"/>
        <w:sz w:val="16"/>
        <w:szCs w:val="16"/>
        <w:lang w:val="fr-BE"/>
      </w:rPr>
      <w:t xml:space="preserve">EU </w:t>
    </w:r>
    <w:proofErr w:type="gramStart"/>
    <w:r w:rsidRPr="00D73918">
      <w:rPr>
        <w:rFonts w:eastAsia="Calibri" w:cs="Arial"/>
        <w:color w:val="808080"/>
        <w:sz w:val="16"/>
        <w:szCs w:val="16"/>
        <w:lang w:val="fr-BE"/>
      </w:rPr>
      <w:t>Grants:</w:t>
    </w:r>
    <w:proofErr w:type="gramEnd"/>
    <w:r w:rsidRPr="00D73918">
      <w:rPr>
        <w:rFonts w:eastAsia="Calibri" w:cs="Arial"/>
        <w:color w:val="808080"/>
        <w:sz w:val="16"/>
        <w:szCs w:val="16"/>
        <w:lang w:val="fr-BE"/>
      </w:rPr>
      <w:t xml:space="preserve"> </w:t>
    </w:r>
    <w:r w:rsidR="002D32EE">
      <w:rPr>
        <w:rFonts w:eastAsia="Calibri" w:cs="Arial"/>
        <w:color w:val="808080"/>
        <w:sz w:val="16"/>
        <w:szCs w:val="16"/>
        <w:lang w:val="fr-BE"/>
      </w:rPr>
      <w:t xml:space="preserve">Event description </w:t>
    </w:r>
    <w:proofErr w:type="spellStart"/>
    <w:r w:rsidR="002D32EE">
      <w:rPr>
        <w:rFonts w:eastAsia="Calibri" w:cs="Arial"/>
        <w:color w:val="808080"/>
        <w:sz w:val="16"/>
        <w:szCs w:val="16"/>
        <w:lang w:val="fr-BE"/>
      </w:rPr>
      <w:t>sheet</w:t>
    </w:r>
    <w:proofErr w:type="spellEnd"/>
    <w:r w:rsidRPr="00D73918">
      <w:rPr>
        <w:rFonts w:eastAsia="Calibri" w:cs="Arial"/>
        <w:color w:val="808080"/>
        <w:sz w:val="16"/>
        <w:szCs w:val="16"/>
        <w:lang w:val="fr-BE"/>
      </w:rPr>
      <w:t xml:space="preserve"> (</w:t>
    </w:r>
    <w:r w:rsidR="002D32EE">
      <w:rPr>
        <w:rFonts w:eastAsia="Calibri" w:cs="Arial"/>
        <w:color w:val="808080"/>
        <w:sz w:val="16"/>
        <w:szCs w:val="16"/>
        <w:lang w:val="fr-BE"/>
      </w:rPr>
      <w:t>CERV</w:t>
    </w:r>
    <w:proofErr w:type="gramStart"/>
    <w:r w:rsidRPr="00D73918">
      <w:rPr>
        <w:rFonts w:eastAsia="Calibri" w:cs="Arial"/>
        <w:color w:val="808080"/>
        <w:sz w:val="16"/>
        <w:szCs w:val="16"/>
        <w:lang w:val="fr-BE"/>
      </w:rPr>
      <w:t>):</w:t>
    </w:r>
    <w:proofErr w:type="gramEnd"/>
    <w:r w:rsidRPr="00D73918">
      <w:rPr>
        <w:rFonts w:eastAsia="Calibri" w:cs="Arial"/>
        <w:color w:val="808080"/>
        <w:sz w:val="16"/>
        <w:szCs w:val="16"/>
        <w:lang w:val="fr-BE"/>
      </w:rPr>
      <w:t xml:space="preserve"> V1.0 – </w:t>
    </w:r>
    <w:r w:rsidR="005407BE" w:rsidRPr="00D73918">
      <w:rPr>
        <w:rFonts w:eastAsia="Calibri" w:cs="Arial"/>
        <w:color w:val="808080"/>
        <w:sz w:val="16"/>
        <w:szCs w:val="16"/>
        <w:lang w:val="fr-BE"/>
      </w:rPr>
      <w:t>01.0</w:t>
    </w:r>
    <w:r w:rsidR="002D32EE">
      <w:rPr>
        <w:rFonts w:eastAsia="Calibri" w:cs="Arial"/>
        <w:color w:val="808080"/>
        <w:sz w:val="16"/>
        <w:szCs w:val="16"/>
        <w:lang w:val="fr-BE"/>
      </w:rPr>
      <w:t>4</w:t>
    </w:r>
    <w:r w:rsidR="005407BE" w:rsidRPr="00D73918">
      <w:rPr>
        <w:rFonts w:eastAsia="Calibri" w:cs="Arial"/>
        <w:color w:val="808080"/>
        <w:sz w:val="16"/>
        <w:szCs w:val="16"/>
        <w:lang w:val="fr-BE"/>
      </w:rPr>
      <w:t>.202</w:t>
    </w:r>
    <w:r w:rsidR="002D32EE">
      <w:rPr>
        <w:rFonts w:eastAsia="Calibri" w:cs="Arial"/>
        <w:color w:val="808080"/>
        <w:sz w:val="16"/>
        <w:szCs w:val="16"/>
        <w:lang w:val="fr-BE"/>
      </w:rPr>
      <w:t>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94CB8D" w14:textId="35B51AE8" w:rsidR="000B46DC" w:rsidRPr="000B46DC" w:rsidRDefault="000B46DC" w:rsidP="000B46DC">
    <w:pPr>
      <w:spacing w:after="0"/>
      <w:jc w:val="right"/>
      <w:rPr>
        <w:rFonts w:eastAsia="Times New Roman" w:cs="Arial"/>
        <w:color w:val="7F7F7F"/>
        <w:sz w:val="16"/>
        <w:szCs w:val="20"/>
        <w:lang w:val="fr-BE" w:eastAsia="en-GB"/>
      </w:rPr>
    </w:pPr>
    <w:r w:rsidRPr="000B46DC">
      <w:rPr>
        <w:rFonts w:eastAsia="Times New Roman" w:cs="Arial"/>
        <w:color w:val="7F7F7F"/>
        <w:sz w:val="16"/>
        <w:szCs w:val="20"/>
        <w:lang w:val="fr-BE" w:eastAsia="nl-BE"/>
      </w:rPr>
      <w:t xml:space="preserve">EU </w:t>
    </w:r>
    <w:proofErr w:type="gramStart"/>
    <w:r w:rsidRPr="000B46DC">
      <w:rPr>
        <w:rFonts w:eastAsia="Times New Roman" w:cs="Arial"/>
        <w:color w:val="7F7F7F"/>
        <w:sz w:val="16"/>
        <w:szCs w:val="20"/>
        <w:lang w:val="fr-BE" w:eastAsia="nl-BE"/>
      </w:rPr>
      <w:t>Grants:</w:t>
    </w:r>
    <w:proofErr w:type="gramEnd"/>
    <w:r w:rsidRPr="000B46DC">
      <w:rPr>
        <w:rFonts w:eastAsia="Times New Roman" w:cs="Arial"/>
        <w:color w:val="7F7F7F"/>
        <w:sz w:val="16"/>
        <w:szCs w:val="20"/>
        <w:lang w:val="fr-BE" w:eastAsia="nl-BE"/>
      </w:rPr>
      <w:t xml:space="preserve"> </w:t>
    </w:r>
    <w:r w:rsidR="002D32EE">
      <w:rPr>
        <w:rFonts w:eastAsia="Times New Roman" w:cs="Arial"/>
        <w:color w:val="7F7F7F"/>
        <w:sz w:val="16"/>
        <w:szCs w:val="20"/>
        <w:lang w:val="fr-BE" w:eastAsia="nl-BE"/>
      </w:rPr>
      <w:t xml:space="preserve">Event description </w:t>
    </w:r>
    <w:proofErr w:type="spellStart"/>
    <w:r w:rsidR="002D32EE">
      <w:rPr>
        <w:rFonts w:eastAsia="Times New Roman" w:cs="Arial"/>
        <w:color w:val="7F7F7F"/>
        <w:sz w:val="16"/>
        <w:szCs w:val="20"/>
        <w:lang w:val="fr-BE" w:eastAsia="nl-BE"/>
      </w:rPr>
      <w:t>sheet</w:t>
    </w:r>
    <w:proofErr w:type="spellEnd"/>
    <w:r w:rsidRPr="000B46DC">
      <w:rPr>
        <w:rFonts w:eastAsia="Times New Roman" w:cs="Arial"/>
        <w:color w:val="7F7F7F"/>
        <w:sz w:val="16"/>
        <w:szCs w:val="20"/>
        <w:lang w:val="fr-BE" w:eastAsia="nl-BE"/>
      </w:rPr>
      <w:t xml:space="preserve"> (</w:t>
    </w:r>
    <w:r w:rsidR="002D32EE">
      <w:rPr>
        <w:rFonts w:eastAsia="Times New Roman" w:cs="Arial"/>
        <w:color w:val="7F7F7F"/>
        <w:sz w:val="16"/>
        <w:szCs w:val="20"/>
        <w:lang w:val="fr-BE" w:eastAsia="nl-BE"/>
      </w:rPr>
      <w:t>CERV</w:t>
    </w:r>
    <w:proofErr w:type="gramStart"/>
    <w:r w:rsidRPr="000B46DC">
      <w:rPr>
        <w:rFonts w:eastAsia="Times New Roman" w:cs="Arial"/>
        <w:color w:val="7F7F7F"/>
        <w:sz w:val="16"/>
        <w:szCs w:val="20"/>
        <w:lang w:val="fr-BE" w:eastAsia="nl-BE"/>
      </w:rPr>
      <w:t>):</w:t>
    </w:r>
    <w:proofErr w:type="gramEnd"/>
    <w:r w:rsidRPr="000B46DC">
      <w:rPr>
        <w:rFonts w:eastAsia="Times New Roman" w:cs="Arial"/>
        <w:color w:val="7F7F7F"/>
        <w:sz w:val="16"/>
        <w:szCs w:val="20"/>
        <w:lang w:val="fr-BE" w:eastAsia="nl-BE"/>
      </w:rPr>
      <w:t xml:space="preserve"> </w:t>
    </w:r>
    <w:r w:rsidRPr="000B46DC">
      <w:rPr>
        <w:rFonts w:eastAsia="Times New Roman" w:cs="Arial"/>
        <w:color w:val="7F7F7F"/>
        <w:sz w:val="16"/>
        <w:szCs w:val="20"/>
        <w:lang w:val="fr-BE" w:eastAsia="ko-KR"/>
      </w:rPr>
      <w:t xml:space="preserve">V1.0 – </w:t>
    </w:r>
    <w:r>
      <w:rPr>
        <w:rFonts w:eastAsia="Times New Roman" w:cs="Arial"/>
        <w:color w:val="7F7F7F"/>
        <w:sz w:val="16"/>
        <w:szCs w:val="20"/>
        <w:lang w:val="fr-BE" w:eastAsia="ko-KR"/>
      </w:rPr>
      <w:t>01</w:t>
    </w:r>
    <w:r w:rsidRPr="000B46DC">
      <w:rPr>
        <w:rFonts w:eastAsia="Times New Roman" w:cs="Arial"/>
        <w:color w:val="7F7F7F"/>
        <w:sz w:val="16"/>
        <w:szCs w:val="20"/>
        <w:lang w:val="fr-BE" w:eastAsia="ko-KR"/>
      </w:rPr>
      <w:t>.</w:t>
    </w:r>
    <w:r>
      <w:rPr>
        <w:rFonts w:eastAsia="Times New Roman" w:cs="Arial"/>
        <w:color w:val="7F7F7F"/>
        <w:sz w:val="16"/>
        <w:szCs w:val="20"/>
        <w:lang w:val="fr-BE" w:eastAsia="ko-KR"/>
      </w:rPr>
      <w:t>0</w:t>
    </w:r>
    <w:r w:rsidR="002D32EE">
      <w:rPr>
        <w:rFonts w:eastAsia="Times New Roman" w:cs="Arial"/>
        <w:color w:val="7F7F7F"/>
        <w:sz w:val="16"/>
        <w:szCs w:val="20"/>
        <w:lang w:val="fr-BE" w:eastAsia="ko-KR"/>
      </w:rPr>
      <w:t>4</w:t>
    </w:r>
    <w:r w:rsidRPr="000B46DC">
      <w:rPr>
        <w:rFonts w:eastAsia="Times New Roman" w:cs="Arial"/>
        <w:color w:val="7F7F7F"/>
        <w:sz w:val="16"/>
        <w:szCs w:val="20"/>
        <w:lang w:val="fr-BE" w:eastAsia="ko-KR"/>
      </w:rPr>
      <w:t>.202</w:t>
    </w:r>
    <w:r w:rsidR="002D32EE">
      <w:rPr>
        <w:rFonts w:eastAsia="Times New Roman" w:cs="Arial"/>
        <w:color w:val="7F7F7F"/>
        <w:sz w:val="16"/>
        <w:szCs w:val="20"/>
        <w:lang w:val="fr-BE" w:eastAsia="ko-KR"/>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07840478" o:spid="_x0000_i1025" type="#_x0000_t75" style="width:13.2pt;height:13.2pt;visibility:visible;mso-wrap-style:square" o:bullet="t">
        <v:imagedata r:id="rId1" o:title=""/>
      </v:shape>
    </w:pict>
  </w:numPicBullet>
  <w:abstractNum w:abstractNumId="0" w15:restartNumberingAfterBreak="0">
    <w:nsid w:val="005D2125"/>
    <w:multiLevelType w:val="singleLevel"/>
    <w:tmpl w:val="0409000F"/>
    <w:lvl w:ilvl="0">
      <w:start w:val="1"/>
      <w:numFmt w:val="decimal"/>
      <w:lvlText w:val="%1."/>
      <w:lvlJc w:val="left"/>
      <w:pPr>
        <w:tabs>
          <w:tab w:val="num" w:pos="360"/>
        </w:tabs>
        <w:ind w:left="360" w:hanging="360"/>
      </w:pPr>
    </w:lvl>
  </w:abstractNum>
  <w:abstractNum w:abstractNumId="1" w15:restartNumberingAfterBreak="0">
    <w:nsid w:val="28075C33"/>
    <w:multiLevelType w:val="hybridMultilevel"/>
    <w:tmpl w:val="992238D8"/>
    <w:lvl w:ilvl="0" w:tplc="A008DC7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9E163AE"/>
    <w:multiLevelType w:val="hybridMultilevel"/>
    <w:tmpl w:val="CD12E2CA"/>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6AF263D"/>
    <w:multiLevelType w:val="hybridMultilevel"/>
    <w:tmpl w:val="5F3AC93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15:restartNumberingAfterBreak="0">
    <w:nsid w:val="4225408D"/>
    <w:multiLevelType w:val="hybridMultilevel"/>
    <w:tmpl w:val="674C4152"/>
    <w:lvl w:ilvl="0" w:tplc="08090017">
      <w:start w:val="1"/>
      <w:numFmt w:val="lowerLetter"/>
      <w:lvlText w:val="%1)"/>
      <w:lvlJc w:val="left"/>
      <w:pPr>
        <w:ind w:left="-430" w:hanging="360"/>
      </w:pPr>
    </w:lvl>
    <w:lvl w:ilvl="1" w:tplc="08090019" w:tentative="1">
      <w:start w:val="1"/>
      <w:numFmt w:val="lowerLetter"/>
      <w:lvlText w:val="%2."/>
      <w:lvlJc w:val="left"/>
      <w:pPr>
        <w:ind w:left="290" w:hanging="360"/>
      </w:pPr>
    </w:lvl>
    <w:lvl w:ilvl="2" w:tplc="0809001B" w:tentative="1">
      <w:start w:val="1"/>
      <w:numFmt w:val="lowerRoman"/>
      <w:lvlText w:val="%3."/>
      <w:lvlJc w:val="right"/>
      <w:pPr>
        <w:ind w:left="1010" w:hanging="180"/>
      </w:pPr>
    </w:lvl>
    <w:lvl w:ilvl="3" w:tplc="0809000F" w:tentative="1">
      <w:start w:val="1"/>
      <w:numFmt w:val="decimal"/>
      <w:lvlText w:val="%4."/>
      <w:lvlJc w:val="left"/>
      <w:pPr>
        <w:ind w:left="1730" w:hanging="360"/>
      </w:pPr>
    </w:lvl>
    <w:lvl w:ilvl="4" w:tplc="08090019" w:tentative="1">
      <w:start w:val="1"/>
      <w:numFmt w:val="lowerLetter"/>
      <w:lvlText w:val="%5."/>
      <w:lvlJc w:val="left"/>
      <w:pPr>
        <w:ind w:left="2450" w:hanging="360"/>
      </w:pPr>
    </w:lvl>
    <w:lvl w:ilvl="5" w:tplc="0809001B" w:tentative="1">
      <w:start w:val="1"/>
      <w:numFmt w:val="lowerRoman"/>
      <w:lvlText w:val="%6."/>
      <w:lvlJc w:val="right"/>
      <w:pPr>
        <w:ind w:left="3170" w:hanging="180"/>
      </w:pPr>
    </w:lvl>
    <w:lvl w:ilvl="6" w:tplc="0809000F" w:tentative="1">
      <w:start w:val="1"/>
      <w:numFmt w:val="decimal"/>
      <w:lvlText w:val="%7."/>
      <w:lvlJc w:val="left"/>
      <w:pPr>
        <w:ind w:left="3890" w:hanging="360"/>
      </w:pPr>
    </w:lvl>
    <w:lvl w:ilvl="7" w:tplc="08090019" w:tentative="1">
      <w:start w:val="1"/>
      <w:numFmt w:val="lowerLetter"/>
      <w:lvlText w:val="%8."/>
      <w:lvlJc w:val="left"/>
      <w:pPr>
        <w:ind w:left="4610" w:hanging="360"/>
      </w:pPr>
    </w:lvl>
    <w:lvl w:ilvl="8" w:tplc="0809001B" w:tentative="1">
      <w:start w:val="1"/>
      <w:numFmt w:val="lowerRoman"/>
      <w:lvlText w:val="%9."/>
      <w:lvlJc w:val="right"/>
      <w:pPr>
        <w:ind w:left="5330" w:hanging="180"/>
      </w:pPr>
    </w:lvl>
  </w:abstractNum>
  <w:abstractNum w:abstractNumId="5" w15:restartNumberingAfterBreak="0">
    <w:nsid w:val="436C43F2"/>
    <w:multiLevelType w:val="hybridMultilevel"/>
    <w:tmpl w:val="A76E97F8"/>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6" w15:restartNumberingAfterBreak="0">
    <w:nsid w:val="49075A43"/>
    <w:multiLevelType w:val="hybridMultilevel"/>
    <w:tmpl w:val="FEC224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C8E314A"/>
    <w:multiLevelType w:val="hybridMultilevel"/>
    <w:tmpl w:val="D9CCFEFE"/>
    <w:lvl w:ilvl="0" w:tplc="A89E27F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56A6776"/>
    <w:multiLevelType w:val="hybridMultilevel"/>
    <w:tmpl w:val="7D3A9EEA"/>
    <w:lvl w:ilvl="0" w:tplc="BE50AD9E">
      <w:start w:val="1"/>
      <w:numFmt w:val="bullet"/>
      <w:lvlText w:val=""/>
      <w:lvlJc w:val="left"/>
      <w:pPr>
        <w:ind w:left="720" w:hanging="360"/>
      </w:pPr>
      <w:rPr>
        <w:rFonts w:ascii="Symbol" w:hAnsi="Symbol" w:hint="default"/>
      </w:rPr>
    </w:lvl>
    <w:lvl w:ilvl="1" w:tplc="08090017">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63F5924"/>
    <w:multiLevelType w:val="hybridMultilevel"/>
    <w:tmpl w:val="292282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E77266E"/>
    <w:multiLevelType w:val="hybridMultilevel"/>
    <w:tmpl w:val="18D06044"/>
    <w:lvl w:ilvl="0" w:tplc="88EA1CE2">
      <w:start w:val="1"/>
      <w:numFmt w:val="bullet"/>
      <w:lvlText w:val=""/>
      <w:lvlJc w:val="left"/>
      <w:pPr>
        <w:ind w:left="720" w:hanging="360"/>
      </w:pPr>
      <w:rPr>
        <w:rFonts w:ascii="Symbol" w:hAnsi="Symbol" w:hint="default"/>
      </w:rPr>
    </w:lvl>
    <w:lvl w:ilvl="1" w:tplc="8E88683E">
      <w:start w:val="1"/>
      <w:numFmt w:val="bullet"/>
      <w:lvlText w:val="o"/>
      <w:lvlJc w:val="left"/>
      <w:pPr>
        <w:ind w:left="1440" w:hanging="360"/>
      </w:pPr>
      <w:rPr>
        <w:rFonts w:ascii="Courier New" w:hAnsi="Courier New" w:hint="default"/>
      </w:rPr>
    </w:lvl>
    <w:lvl w:ilvl="2" w:tplc="6C1AC37A">
      <w:start w:val="1"/>
      <w:numFmt w:val="bullet"/>
      <w:lvlText w:val=""/>
      <w:lvlJc w:val="left"/>
      <w:pPr>
        <w:ind w:left="2160" w:hanging="360"/>
      </w:pPr>
      <w:rPr>
        <w:rFonts w:ascii="Wingdings" w:hAnsi="Wingdings" w:hint="default"/>
      </w:rPr>
    </w:lvl>
    <w:lvl w:ilvl="3" w:tplc="B0B81D58">
      <w:start w:val="1"/>
      <w:numFmt w:val="bullet"/>
      <w:lvlText w:val=""/>
      <w:lvlJc w:val="left"/>
      <w:pPr>
        <w:ind w:left="2880" w:hanging="360"/>
      </w:pPr>
      <w:rPr>
        <w:rFonts w:ascii="Symbol" w:hAnsi="Symbol" w:hint="default"/>
      </w:rPr>
    </w:lvl>
    <w:lvl w:ilvl="4" w:tplc="320C5028">
      <w:start w:val="1"/>
      <w:numFmt w:val="bullet"/>
      <w:lvlText w:val="o"/>
      <w:lvlJc w:val="left"/>
      <w:pPr>
        <w:ind w:left="3600" w:hanging="360"/>
      </w:pPr>
      <w:rPr>
        <w:rFonts w:ascii="Courier New" w:hAnsi="Courier New" w:hint="default"/>
      </w:rPr>
    </w:lvl>
    <w:lvl w:ilvl="5" w:tplc="992A8A7A">
      <w:start w:val="1"/>
      <w:numFmt w:val="bullet"/>
      <w:lvlText w:val=""/>
      <w:lvlJc w:val="left"/>
      <w:pPr>
        <w:ind w:left="4320" w:hanging="360"/>
      </w:pPr>
      <w:rPr>
        <w:rFonts w:ascii="Wingdings" w:hAnsi="Wingdings" w:hint="default"/>
      </w:rPr>
    </w:lvl>
    <w:lvl w:ilvl="6" w:tplc="D886366C">
      <w:start w:val="1"/>
      <w:numFmt w:val="bullet"/>
      <w:lvlText w:val=""/>
      <w:lvlJc w:val="left"/>
      <w:pPr>
        <w:ind w:left="5040" w:hanging="360"/>
      </w:pPr>
      <w:rPr>
        <w:rFonts w:ascii="Symbol" w:hAnsi="Symbol" w:hint="default"/>
      </w:rPr>
    </w:lvl>
    <w:lvl w:ilvl="7" w:tplc="21306ECA">
      <w:start w:val="1"/>
      <w:numFmt w:val="bullet"/>
      <w:lvlText w:val="o"/>
      <w:lvlJc w:val="left"/>
      <w:pPr>
        <w:ind w:left="5760" w:hanging="360"/>
      </w:pPr>
      <w:rPr>
        <w:rFonts w:ascii="Courier New" w:hAnsi="Courier New" w:hint="default"/>
      </w:rPr>
    </w:lvl>
    <w:lvl w:ilvl="8" w:tplc="B302C3F8">
      <w:start w:val="1"/>
      <w:numFmt w:val="bullet"/>
      <w:lvlText w:val=""/>
      <w:lvlJc w:val="left"/>
      <w:pPr>
        <w:ind w:left="6480" w:hanging="360"/>
      </w:pPr>
      <w:rPr>
        <w:rFonts w:ascii="Wingdings" w:hAnsi="Wingdings" w:hint="default"/>
      </w:rPr>
    </w:lvl>
  </w:abstractNum>
  <w:abstractNum w:abstractNumId="11" w15:restartNumberingAfterBreak="0">
    <w:nsid w:val="7B180FFE"/>
    <w:multiLevelType w:val="hybridMultilevel"/>
    <w:tmpl w:val="788CF2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348210655">
    <w:abstractNumId w:val="5"/>
  </w:num>
  <w:num w:numId="2" w16cid:durableId="1396583825">
    <w:abstractNumId w:val="9"/>
  </w:num>
  <w:num w:numId="3" w16cid:durableId="1145197501">
    <w:abstractNumId w:val="11"/>
  </w:num>
  <w:num w:numId="4" w16cid:durableId="759643527">
    <w:abstractNumId w:val="6"/>
  </w:num>
  <w:num w:numId="5" w16cid:durableId="230310924">
    <w:abstractNumId w:val="0"/>
  </w:num>
  <w:num w:numId="6" w16cid:durableId="1352688064">
    <w:abstractNumId w:val="4"/>
  </w:num>
  <w:num w:numId="7" w16cid:durableId="827211241">
    <w:abstractNumId w:val="8"/>
  </w:num>
  <w:num w:numId="8" w16cid:durableId="294606926">
    <w:abstractNumId w:val="7"/>
  </w:num>
  <w:num w:numId="9" w16cid:durableId="165902419">
    <w:abstractNumId w:val="1"/>
  </w:num>
  <w:num w:numId="10" w16cid:durableId="1192256387">
    <w:abstractNumId w:val="2"/>
  </w:num>
  <w:num w:numId="11" w16cid:durableId="634289003">
    <w:abstractNumId w:val="10"/>
  </w:num>
  <w:num w:numId="12" w16cid:durableId="104183046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EB04AC"/>
    <w:rsid w:val="00000A18"/>
    <w:rsid w:val="00000EC0"/>
    <w:rsid w:val="000010A0"/>
    <w:rsid w:val="00002017"/>
    <w:rsid w:val="00002324"/>
    <w:rsid w:val="000024D1"/>
    <w:rsid w:val="0000385F"/>
    <w:rsid w:val="00005758"/>
    <w:rsid w:val="00011FCB"/>
    <w:rsid w:val="00013C21"/>
    <w:rsid w:val="000175D4"/>
    <w:rsid w:val="00017D67"/>
    <w:rsid w:val="00017DA9"/>
    <w:rsid w:val="00017E97"/>
    <w:rsid w:val="00027CA2"/>
    <w:rsid w:val="000312CF"/>
    <w:rsid w:val="00031C8F"/>
    <w:rsid w:val="00033A46"/>
    <w:rsid w:val="00034D01"/>
    <w:rsid w:val="00037AE7"/>
    <w:rsid w:val="0004462C"/>
    <w:rsid w:val="0005153B"/>
    <w:rsid w:val="0005187F"/>
    <w:rsid w:val="00052EC1"/>
    <w:rsid w:val="00053C1D"/>
    <w:rsid w:val="00054B22"/>
    <w:rsid w:val="00055063"/>
    <w:rsid w:val="000636BE"/>
    <w:rsid w:val="00064CC9"/>
    <w:rsid w:val="0007102C"/>
    <w:rsid w:val="00073BAC"/>
    <w:rsid w:val="0007677C"/>
    <w:rsid w:val="00077A71"/>
    <w:rsid w:val="000949E7"/>
    <w:rsid w:val="0009594F"/>
    <w:rsid w:val="00096B4C"/>
    <w:rsid w:val="000A04C7"/>
    <w:rsid w:val="000A0C0A"/>
    <w:rsid w:val="000A1413"/>
    <w:rsid w:val="000B290B"/>
    <w:rsid w:val="000B46DC"/>
    <w:rsid w:val="000C3FA8"/>
    <w:rsid w:val="000D5FD1"/>
    <w:rsid w:val="000D642C"/>
    <w:rsid w:val="000D796D"/>
    <w:rsid w:val="000E080D"/>
    <w:rsid w:val="000E44D0"/>
    <w:rsid w:val="000E540A"/>
    <w:rsid w:val="000E6B93"/>
    <w:rsid w:val="000F248F"/>
    <w:rsid w:val="000F645D"/>
    <w:rsid w:val="00104784"/>
    <w:rsid w:val="00116DB8"/>
    <w:rsid w:val="00117362"/>
    <w:rsid w:val="00117FA2"/>
    <w:rsid w:val="00120A65"/>
    <w:rsid w:val="00127856"/>
    <w:rsid w:val="00134276"/>
    <w:rsid w:val="00135ECF"/>
    <w:rsid w:val="0013780D"/>
    <w:rsid w:val="001406E6"/>
    <w:rsid w:val="00140729"/>
    <w:rsid w:val="00150E64"/>
    <w:rsid w:val="0015671A"/>
    <w:rsid w:val="00164DBB"/>
    <w:rsid w:val="00171198"/>
    <w:rsid w:val="00172715"/>
    <w:rsid w:val="00175AB2"/>
    <w:rsid w:val="001770F0"/>
    <w:rsid w:val="001853FE"/>
    <w:rsid w:val="00185409"/>
    <w:rsid w:val="00191E33"/>
    <w:rsid w:val="001A0528"/>
    <w:rsid w:val="001A3C51"/>
    <w:rsid w:val="001A433F"/>
    <w:rsid w:val="001A5C74"/>
    <w:rsid w:val="001B0EF5"/>
    <w:rsid w:val="001B3EC2"/>
    <w:rsid w:val="001B4BCC"/>
    <w:rsid w:val="001B5A0E"/>
    <w:rsid w:val="001B668A"/>
    <w:rsid w:val="001C0840"/>
    <w:rsid w:val="001C36E3"/>
    <w:rsid w:val="001D0DB7"/>
    <w:rsid w:val="001D1768"/>
    <w:rsid w:val="001D1FF5"/>
    <w:rsid w:val="001E61B7"/>
    <w:rsid w:val="001F326D"/>
    <w:rsid w:val="001F5D3C"/>
    <w:rsid w:val="002004DB"/>
    <w:rsid w:val="0020385D"/>
    <w:rsid w:val="00203F4F"/>
    <w:rsid w:val="00204E82"/>
    <w:rsid w:val="00206A22"/>
    <w:rsid w:val="002070B1"/>
    <w:rsid w:val="00214D8B"/>
    <w:rsid w:val="002253FC"/>
    <w:rsid w:val="00233ECC"/>
    <w:rsid w:val="00244A70"/>
    <w:rsid w:val="00251575"/>
    <w:rsid w:val="002529B5"/>
    <w:rsid w:val="00252D9D"/>
    <w:rsid w:val="0025723D"/>
    <w:rsid w:val="00262B81"/>
    <w:rsid w:val="00267E0D"/>
    <w:rsid w:val="002703F1"/>
    <w:rsid w:val="00272E59"/>
    <w:rsid w:val="00273862"/>
    <w:rsid w:val="0027703E"/>
    <w:rsid w:val="00286EC6"/>
    <w:rsid w:val="00290560"/>
    <w:rsid w:val="00296CE4"/>
    <w:rsid w:val="002A023F"/>
    <w:rsid w:val="002A1386"/>
    <w:rsid w:val="002A2449"/>
    <w:rsid w:val="002A6850"/>
    <w:rsid w:val="002A74AF"/>
    <w:rsid w:val="002B50D3"/>
    <w:rsid w:val="002C159C"/>
    <w:rsid w:val="002C180A"/>
    <w:rsid w:val="002C2716"/>
    <w:rsid w:val="002C6E59"/>
    <w:rsid w:val="002D295B"/>
    <w:rsid w:val="002D2CD8"/>
    <w:rsid w:val="002D32EE"/>
    <w:rsid w:val="002D5DAC"/>
    <w:rsid w:val="002D6027"/>
    <w:rsid w:val="002D6694"/>
    <w:rsid w:val="002D71A2"/>
    <w:rsid w:val="002E5FCC"/>
    <w:rsid w:val="002F637D"/>
    <w:rsid w:val="002F74AB"/>
    <w:rsid w:val="00302B8D"/>
    <w:rsid w:val="0030495A"/>
    <w:rsid w:val="00304E44"/>
    <w:rsid w:val="00306906"/>
    <w:rsid w:val="003122DB"/>
    <w:rsid w:val="003172C3"/>
    <w:rsid w:val="00320AC9"/>
    <w:rsid w:val="00322429"/>
    <w:rsid w:val="00322C9F"/>
    <w:rsid w:val="00323FAF"/>
    <w:rsid w:val="00326369"/>
    <w:rsid w:val="00333026"/>
    <w:rsid w:val="00334A1E"/>
    <w:rsid w:val="00334B95"/>
    <w:rsid w:val="00334C65"/>
    <w:rsid w:val="003426E1"/>
    <w:rsid w:val="00345EBC"/>
    <w:rsid w:val="00350112"/>
    <w:rsid w:val="00351488"/>
    <w:rsid w:val="00352161"/>
    <w:rsid w:val="0035675E"/>
    <w:rsid w:val="00367453"/>
    <w:rsid w:val="003731F0"/>
    <w:rsid w:val="00374012"/>
    <w:rsid w:val="00383A67"/>
    <w:rsid w:val="0038418C"/>
    <w:rsid w:val="003867A8"/>
    <w:rsid w:val="00387F1D"/>
    <w:rsid w:val="003911B5"/>
    <w:rsid w:val="00394F81"/>
    <w:rsid w:val="00396767"/>
    <w:rsid w:val="00396FFA"/>
    <w:rsid w:val="003A1856"/>
    <w:rsid w:val="003C3AEC"/>
    <w:rsid w:val="003C3CED"/>
    <w:rsid w:val="003C469B"/>
    <w:rsid w:val="003C55F6"/>
    <w:rsid w:val="003C64D8"/>
    <w:rsid w:val="003C7288"/>
    <w:rsid w:val="003D4042"/>
    <w:rsid w:val="003E01EA"/>
    <w:rsid w:val="003E0F60"/>
    <w:rsid w:val="003E2C87"/>
    <w:rsid w:val="003E3791"/>
    <w:rsid w:val="003E4791"/>
    <w:rsid w:val="003F3E8C"/>
    <w:rsid w:val="0040232D"/>
    <w:rsid w:val="004034B7"/>
    <w:rsid w:val="004170E9"/>
    <w:rsid w:val="00417ABF"/>
    <w:rsid w:val="004218B4"/>
    <w:rsid w:val="00422B00"/>
    <w:rsid w:val="00424F37"/>
    <w:rsid w:val="00431A18"/>
    <w:rsid w:val="004367EF"/>
    <w:rsid w:val="00437DCC"/>
    <w:rsid w:val="00444FCE"/>
    <w:rsid w:val="00455F79"/>
    <w:rsid w:val="00463406"/>
    <w:rsid w:val="0047365A"/>
    <w:rsid w:val="00476AEC"/>
    <w:rsid w:val="004812C2"/>
    <w:rsid w:val="00481588"/>
    <w:rsid w:val="00481BE2"/>
    <w:rsid w:val="00483F7D"/>
    <w:rsid w:val="004851EF"/>
    <w:rsid w:val="004960DE"/>
    <w:rsid w:val="0049780D"/>
    <w:rsid w:val="004A24DA"/>
    <w:rsid w:val="004A34AE"/>
    <w:rsid w:val="004A382F"/>
    <w:rsid w:val="004A4D96"/>
    <w:rsid w:val="004B4010"/>
    <w:rsid w:val="004B4C77"/>
    <w:rsid w:val="004B71B2"/>
    <w:rsid w:val="004C4140"/>
    <w:rsid w:val="004D75F3"/>
    <w:rsid w:val="004E14B1"/>
    <w:rsid w:val="004E3CC9"/>
    <w:rsid w:val="004E4344"/>
    <w:rsid w:val="004F1EB3"/>
    <w:rsid w:val="004F1F95"/>
    <w:rsid w:val="004F3C38"/>
    <w:rsid w:val="005030BA"/>
    <w:rsid w:val="00505525"/>
    <w:rsid w:val="0050640F"/>
    <w:rsid w:val="00513EBC"/>
    <w:rsid w:val="005179FF"/>
    <w:rsid w:val="00524610"/>
    <w:rsid w:val="00530629"/>
    <w:rsid w:val="00532551"/>
    <w:rsid w:val="005331BB"/>
    <w:rsid w:val="00536319"/>
    <w:rsid w:val="0054022E"/>
    <w:rsid w:val="005407BE"/>
    <w:rsid w:val="00543D87"/>
    <w:rsid w:val="00543F29"/>
    <w:rsid w:val="0054775F"/>
    <w:rsid w:val="00547A6B"/>
    <w:rsid w:val="0055692C"/>
    <w:rsid w:val="00561056"/>
    <w:rsid w:val="00564874"/>
    <w:rsid w:val="005706C8"/>
    <w:rsid w:val="0057130D"/>
    <w:rsid w:val="00571CA1"/>
    <w:rsid w:val="00572433"/>
    <w:rsid w:val="00572F9A"/>
    <w:rsid w:val="00574682"/>
    <w:rsid w:val="005819CF"/>
    <w:rsid w:val="005821E5"/>
    <w:rsid w:val="0058254D"/>
    <w:rsid w:val="005860E3"/>
    <w:rsid w:val="00587DC9"/>
    <w:rsid w:val="005910F9"/>
    <w:rsid w:val="005950BB"/>
    <w:rsid w:val="00596200"/>
    <w:rsid w:val="005A4B5E"/>
    <w:rsid w:val="005B1205"/>
    <w:rsid w:val="005C09E9"/>
    <w:rsid w:val="005C0E35"/>
    <w:rsid w:val="005C3BD0"/>
    <w:rsid w:val="005C3EEF"/>
    <w:rsid w:val="005C4624"/>
    <w:rsid w:val="005D2C28"/>
    <w:rsid w:val="005D44A5"/>
    <w:rsid w:val="005E4462"/>
    <w:rsid w:val="005E78AA"/>
    <w:rsid w:val="005E7E0A"/>
    <w:rsid w:val="005F0AC1"/>
    <w:rsid w:val="005F232C"/>
    <w:rsid w:val="005F3041"/>
    <w:rsid w:val="0060444B"/>
    <w:rsid w:val="006064B9"/>
    <w:rsid w:val="006105AE"/>
    <w:rsid w:val="00611C51"/>
    <w:rsid w:val="0061304D"/>
    <w:rsid w:val="006137CD"/>
    <w:rsid w:val="006176C0"/>
    <w:rsid w:val="0061794B"/>
    <w:rsid w:val="00617F98"/>
    <w:rsid w:val="00624B96"/>
    <w:rsid w:val="00624F87"/>
    <w:rsid w:val="00626CFC"/>
    <w:rsid w:val="00627858"/>
    <w:rsid w:val="006316B7"/>
    <w:rsid w:val="00633E69"/>
    <w:rsid w:val="00643170"/>
    <w:rsid w:val="006615EF"/>
    <w:rsid w:val="00661840"/>
    <w:rsid w:val="00666A1D"/>
    <w:rsid w:val="006701C3"/>
    <w:rsid w:val="006702E0"/>
    <w:rsid w:val="00672650"/>
    <w:rsid w:val="006729D5"/>
    <w:rsid w:val="00674BD2"/>
    <w:rsid w:val="00674F0A"/>
    <w:rsid w:val="00675E09"/>
    <w:rsid w:val="006830B5"/>
    <w:rsid w:val="00685636"/>
    <w:rsid w:val="00687397"/>
    <w:rsid w:val="00694B57"/>
    <w:rsid w:val="006A166B"/>
    <w:rsid w:val="006A39D1"/>
    <w:rsid w:val="006A4701"/>
    <w:rsid w:val="006A48CC"/>
    <w:rsid w:val="006B498C"/>
    <w:rsid w:val="006B6135"/>
    <w:rsid w:val="006C0D93"/>
    <w:rsid w:val="006C2CC4"/>
    <w:rsid w:val="006D2958"/>
    <w:rsid w:val="006D667D"/>
    <w:rsid w:val="006D6D8A"/>
    <w:rsid w:val="006E3550"/>
    <w:rsid w:val="006E4058"/>
    <w:rsid w:val="006E40D2"/>
    <w:rsid w:val="006E5E23"/>
    <w:rsid w:val="006E6970"/>
    <w:rsid w:val="006F31F2"/>
    <w:rsid w:val="006F47A6"/>
    <w:rsid w:val="006F7415"/>
    <w:rsid w:val="007001BF"/>
    <w:rsid w:val="00702C7A"/>
    <w:rsid w:val="00704EE5"/>
    <w:rsid w:val="0070624C"/>
    <w:rsid w:val="00707C25"/>
    <w:rsid w:val="0071413F"/>
    <w:rsid w:val="007211E7"/>
    <w:rsid w:val="00725FD2"/>
    <w:rsid w:val="0073459B"/>
    <w:rsid w:val="007365D2"/>
    <w:rsid w:val="00740AC1"/>
    <w:rsid w:val="00744DA4"/>
    <w:rsid w:val="00745C5E"/>
    <w:rsid w:val="007470C3"/>
    <w:rsid w:val="0075062F"/>
    <w:rsid w:val="00751899"/>
    <w:rsid w:val="00754867"/>
    <w:rsid w:val="00754B21"/>
    <w:rsid w:val="00755A76"/>
    <w:rsid w:val="00756E20"/>
    <w:rsid w:val="00756E3B"/>
    <w:rsid w:val="00757316"/>
    <w:rsid w:val="007658AA"/>
    <w:rsid w:val="00765DDA"/>
    <w:rsid w:val="00767470"/>
    <w:rsid w:val="007701C1"/>
    <w:rsid w:val="00771D5A"/>
    <w:rsid w:val="007810CC"/>
    <w:rsid w:val="00781AE3"/>
    <w:rsid w:val="00781B06"/>
    <w:rsid w:val="00786DD8"/>
    <w:rsid w:val="00790184"/>
    <w:rsid w:val="0079046F"/>
    <w:rsid w:val="00793950"/>
    <w:rsid w:val="0079583B"/>
    <w:rsid w:val="0079713E"/>
    <w:rsid w:val="00797EC7"/>
    <w:rsid w:val="007A6127"/>
    <w:rsid w:val="007B0C45"/>
    <w:rsid w:val="007B24DC"/>
    <w:rsid w:val="007B4F2E"/>
    <w:rsid w:val="007B7999"/>
    <w:rsid w:val="007C0471"/>
    <w:rsid w:val="007C1C80"/>
    <w:rsid w:val="007C3E0C"/>
    <w:rsid w:val="007C4098"/>
    <w:rsid w:val="007D1A70"/>
    <w:rsid w:val="007D5143"/>
    <w:rsid w:val="007D51A5"/>
    <w:rsid w:val="007D69FC"/>
    <w:rsid w:val="007D7EAE"/>
    <w:rsid w:val="007E1767"/>
    <w:rsid w:val="007E2174"/>
    <w:rsid w:val="007E3127"/>
    <w:rsid w:val="007E731C"/>
    <w:rsid w:val="007F7A31"/>
    <w:rsid w:val="00802455"/>
    <w:rsid w:val="00804D24"/>
    <w:rsid w:val="00806871"/>
    <w:rsid w:val="0081008D"/>
    <w:rsid w:val="00810FB2"/>
    <w:rsid w:val="00812282"/>
    <w:rsid w:val="00813902"/>
    <w:rsid w:val="00823B68"/>
    <w:rsid w:val="00823C2C"/>
    <w:rsid w:val="00834B92"/>
    <w:rsid w:val="00841406"/>
    <w:rsid w:val="0084154C"/>
    <w:rsid w:val="00843077"/>
    <w:rsid w:val="00843571"/>
    <w:rsid w:val="00850029"/>
    <w:rsid w:val="00853FCC"/>
    <w:rsid w:val="0085435B"/>
    <w:rsid w:val="00857E61"/>
    <w:rsid w:val="00863E6A"/>
    <w:rsid w:val="0086485A"/>
    <w:rsid w:val="00864BDA"/>
    <w:rsid w:val="00865EE1"/>
    <w:rsid w:val="00871901"/>
    <w:rsid w:val="00871F96"/>
    <w:rsid w:val="008723B8"/>
    <w:rsid w:val="008738AE"/>
    <w:rsid w:val="008814E9"/>
    <w:rsid w:val="00892996"/>
    <w:rsid w:val="00893EB5"/>
    <w:rsid w:val="0089760F"/>
    <w:rsid w:val="00897838"/>
    <w:rsid w:val="008A0298"/>
    <w:rsid w:val="008A11BB"/>
    <w:rsid w:val="008A4BF6"/>
    <w:rsid w:val="008A4C6D"/>
    <w:rsid w:val="008A63F9"/>
    <w:rsid w:val="008A6973"/>
    <w:rsid w:val="008B0A31"/>
    <w:rsid w:val="008C0B76"/>
    <w:rsid w:val="008C324A"/>
    <w:rsid w:val="008C4EFE"/>
    <w:rsid w:val="008C568D"/>
    <w:rsid w:val="008C62E3"/>
    <w:rsid w:val="008D4C9E"/>
    <w:rsid w:val="008E6185"/>
    <w:rsid w:val="008F21B1"/>
    <w:rsid w:val="008F58E8"/>
    <w:rsid w:val="009019C1"/>
    <w:rsid w:val="00903DC4"/>
    <w:rsid w:val="0090420F"/>
    <w:rsid w:val="00904247"/>
    <w:rsid w:val="00905F8F"/>
    <w:rsid w:val="009071CF"/>
    <w:rsid w:val="00915FA0"/>
    <w:rsid w:val="009208FF"/>
    <w:rsid w:val="009229D9"/>
    <w:rsid w:val="00923FF4"/>
    <w:rsid w:val="00924122"/>
    <w:rsid w:val="00930A33"/>
    <w:rsid w:val="00933BB1"/>
    <w:rsid w:val="00933C4E"/>
    <w:rsid w:val="00934DB7"/>
    <w:rsid w:val="0093672B"/>
    <w:rsid w:val="00945079"/>
    <w:rsid w:val="00946F94"/>
    <w:rsid w:val="00947352"/>
    <w:rsid w:val="00947BD6"/>
    <w:rsid w:val="009533D4"/>
    <w:rsid w:val="009650C6"/>
    <w:rsid w:val="00971D82"/>
    <w:rsid w:val="009751FF"/>
    <w:rsid w:val="00986C60"/>
    <w:rsid w:val="009935FE"/>
    <w:rsid w:val="00993DE9"/>
    <w:rsid w:val="009A368E"/>
    <w:rsid w:val="009B3A64"/>
    <w:rsid w:val="009C4CC6"/>
    <w:rsid w:val="009C6198"/>
    <w:rsid w:val="009C7C62"/>
    <w:rsid w:val="009D3315"/>
    <w:rsid w:val="009D5B18"/>
    <w:rsid w:val="009D7C68"/>
    <w:rsid w:val="009F4C8C"/>
    <w:rsid w:val="00A0023C"/>
    <w:rsid w:val="00A013A9"/>
    <w:rsid w:val="00A05C74"/>
    <w:rsid w:val="00A12F14"/>
    <w:rsid w:val="00A152E8"/>
    <w:rsid w:val="00A16B88"/>
    <w:rsid w:val="00A20A75"/>
    <w:rsid w:val="00A22BC7"/>
    <w:rsid w:val="00A30196"/>
    <w:rsid w:val="00A30553"/>
    <w:rsid w:val="00A329A1"/>
    <w:rsid w:val="00A3516D"/>
    <w:rsid w:val="00A3644D"/>
    <w:rsid w:val="00A37A74"/>
    <w:rsid w:val="00A4000B"/>
    <w:rsid w:val="00A42C89"/>
    <w:rsid w:val="00A44179"/>
    <w:rsid w:val="00A50CE1"/>
    <w:rsid w:val="00A51EF1"/>
    <w:rsid w:val="00A5357F"/>
    <w:rsid w:val="00A53586"/>
    <w:rsid w:val="00A54C4B"/>
    <w:rsid w:val="00A55ECD"/>
    <w:rsid w:val="00A57922"/>
    <w:rsid w:val="00A64D90"/>
    <w:rsid w:val="00A735A8"/>
    <w:rsid w:val="00A75450"/>
    <w:rsid w:val="00A853BF"/>
    <w:rsid w:val="00A864E2"/>
    <w:rsid w:val="00A95484"/>
    <w:rsid w:val="00A95D6A"/>
    <w:rsid w:val="00AA00F5"/>
    <w:rsid w:val="00AA0A25"/>
    <w:rsid w:val="00AA486C"/>
    <w:rsid w:val="00AA588D"/>
    <w:rsid w:val="00AA5E4C"/>
    <w:rsid w:val="00AA6096"/>
    <w:rsid w:val="00AB23AF"/>
    <w:rsid w:val="00AB3DAA"/>
    <w:rsid w:val="00AB63BC"/>
    <w:rsid w:val="00AC259A"/>
    <w:rsid w:val="00AC2CE1"/>
    <w:rsid w:val="00AD3D10"/>
    <w:rsid w:val="00AD5772"/>
    <w:rsid w:val="00AE5FD3"/>
    <w:rsid w:val="00AF61D0"/>
    <w:rsid w:val="00AF6711"/>
    <w:rsid w:val="00AF6839"/>
    <w:rsid w:val="00AF6986"/>
    <w:rsid w:val="00B03EC8"/>
    <w:rsid w:val="00B048C4"/>
    <w:rsid w:val="00B04F8D"/>
    <w:rsid w:val="00B0552A"/>
    <w:rsid w:val="00B1532F"/>
    <w:rsid w:val="00B16868"/>
    <w:rsid w:val="00B16F26"/>
    <w:rsid w:val="00B172BD"/>
    <w:rsid w:val="00B175E0"/>
    <w:rsid w:val="00B2235A"/>
    <w:rsid w:val="00B23874"/>
    <w:rsid w:val="00B245FA"/>
    <w:rsid w:val="00B26404"/>
    <w:rsid w:val="00B26725"/>
    <w:rsid w:val="00B270EF"/>
    <w:rsid w:val="00B31364"/>
    <w:rsid w:val="00B33736"/>
    <w:rsid w:val="00B33CEF"/>
    <w:rsid w:val="00B4219C"/>
    <w:rsid w:val="00B522FE"/>
    <w:rsid w:val="00B53D88"/>
    <w:rsid w:val="00B57349"/>
    <w:rsid w:val="00B719E0"/>
    <w:rsid w:val="00B72855"/>
    <w:rsid w:val="00B758CA"/>
    <w:rsid w:val="00B76168"/>
    <w:rsid w:val="00B801D5"/>
    <w:rsid w:val="00B8472B"/>
    <w:rsid w:val="00B907F4"/>
    <w:rsid w:val="00B92406"/>
    <w:rsid w:val="00B93434"/>
    <w:rsid w:val="00B93989"/>
    <w:rsid w:val="00B969EF"/>
    <w:rsid w:val="00BA1B5C"/>
    <w:rsid w:val="00BA2A4B"/>
    <w:rsid w:val="00BA5B94"/>
    <w:rsid w:val="00BB0477"/>
    <w:rsid w:val="00BB32D8"/>
    <w:rsid w:val="00BB44D3"/>
    <w:rsid w:val="00BB7A85"/>
    <w:rsid w:val="00BC34FA"/>
    <w:rsid w:val="00BC4349"/>
    <w:rsid w:val="00BC5DF9"/>
    <w:rsid w:val="00BC77FA"/>
    <w:rsid w:val="00BD5344"/>
    <w:rsid w:val="00BD726F"/>
    <w:rsid w:val="00BE2607"/>
    <w:rsid w:val="00BE326B"/>
    <w:rsid w:val="00BF04A5"/>
    <w:rsid w:val="00BF147F"/>
    <w:rsid w:val="00BF2A49"/>
    <w:rsid w:val="00BF50E4"/>
    <w:rsid w:val="00BF7A26"/>
    <w:rsid w:val="00C01AB3"/>
    <w:rsid w:val="00C10E13"/>
    <w:rsid w:val="00C12FE3"/>
    <w:rsid w:val="00C15828"/>
    <w:rsid w:val="00C228E7"/>
    <w:rsid w:val="00C30609"/>
    <w:rsid w:val="00C30FB0"/>
    <w:rsid w:val="00C332B8"/>
    <w:rsid w:val="00C41467"/>
    <w:rsid w:val="00C44FBB"/>
    <w:rsid w:val="00C46724"/>
    <w:rsid w:val="00C50264"/>
    <w:rsid w:val="00C53300"/>
    <w:rsid w:val="00C53441"/>
    <w:rsid w:val="00C53A9B"/>
    <w:rsid w:val="00C60963"/>
    <w:rsid w:val="00C66721"/>
    <w:rsid w:val="00C70A36"/>
    <w:rsid w:val="00C72543"/>
    <w:rsid w:val="00C73A65"/>
    <w:rsid w:val="00C75E9F"/>
    <w:rsid w:val="00C76925"/>
    <w:rsid w:val="00C87EF0"/>
    <w:rsid w:val="00C9009F"/>
    <w:rsid w:val="00C9298E"/>
    <w:rsid w:val="00C94676"/>
    <w:rsid w:val="00C94C5E"/>
    <w:rsid w:val="00C95672"/>
    <w:rsid w:val="00C958A3"/>
    <w:rsid w:val="00CA25B6"/>
    <w:rsid w:val="00CA714E"/>
    <w:rsid w:val="00CB00AE"/>
    <w:rsid w:val="00CB01C1"/>
    <w:rsid w:val="00CB08E0"/>
    <w:rsid w:val="00CB09A3"/>
    <w:rsid w:val="00CB4C5C"/>
    <w:rsid w:val="00CB5E0A"/>
    <w:rsid w:val="00CB67EF"/>
    <w:rsid w:val="00CC40E2"/>
    <w:rsid w:val="00CD294D"/>
    <w:rsid w:val="00CF2BA2"/>
    <w:rsid w:val="00CF33B9"/>
    <w:rsid w:val="00CF576E"/>
    <w:rsid w:val="00CF6C9B"/>
    <w:rsid w:val="00CF7E6A"/>
    <w:rsid w:val="00D026DF"/>
    <w:rsid w:val="00D078CD"/>
    <w:rsid w:val="00D10C26"/>
    <w:rsid w:val="00D17C0B"/>
    <w:rsid w:val="00D2110F"/>
    <w:rsid w:val="00D23978"/>
    <w:rsid w:val="00D2440F"/>
    <w:rsid w:val="00D30623"/>
    <w:rsid w:val="00D307D1"/>
    <w:rsid w:val="00D32AB7"/>
    <w:rsid w:val="00D419AC"/>
    <w:rsid w:val="00D50577"/>
    <w:rsid w:val="00D52E0C"/>
    <w:rsid w:val="00D55EA0"/>
    <w:rsid w:val="00D55EBD"/>
    <w:rsid w:val="00D57971"/>
    <w:rsid w:val="00D631AC"/>
    <w:rsid w:val="00D634BA"/>
    <w:rsid w:val="00D636D3"/>
    <w:rsid w:val="00D736AF"/>
    <w:rsid w:val="00D73918"/>
    <w:rsid w:val="00D74166"/>
    <w:rsid w:val="00D76BE4"/>
    <w:rsid w:val="00D800DA"/>
    <w:rsid w:val="00D82BDC"/>
    <w:rsid w:val="00D87B69"/>
    <w:rsid w:val="00D90023"/>
    <w:rsid w:val="00D90C41"/>
    <w:rsid w:val="00D92FCA"/>
    <w:rsid w:val="00D941EB"/>
    <w:rsid w:val="00D9679B"/>
    <w:rsid w:val="00D96ADD"/>
    <w:rsid w:val="00DA74EE"/>
    <w:rsid w:val="00DB03FD"/>
    <w:rsid w:val="00DB18F8"/>
    <w:rsid w:val="00DB3BFE"/>
    <w:rsid w:val="00DB4419"/>
    <w:rsid w:val="00DC162A"/>
    <w:rsid w:val="00DC6296"/>
    <w:rsid w:val="00DD38C5"/>
    <w:rsid w:val="00DD7C42"/>
    <w:rsid w:val="00DE0123"/>
    <w:rsid w:val="00DE20A4"/>
    <w:rsid w:val="00DF151C"/>
    <w:rsid w:val="00DF7C8A"/>
    <w:rsid w:val="00E00DA4"/>
    <w:rsid w:val="00E05245"/>
    <w:rsid w:val="00E10F90"/>
    <w:rsid w:val="00E122D9"/>
    <w:rsid w:val="00E1490E"/>
    <w:rsid w:val="00E14E9F"/>
    <w:rsid w:val="00E31C95"/>
    <w:rsid w:val="00E32130"/>
    <w:rsid w:val="00E32571"/>
    <w:rsid w:val="00E32C0C"/>
    <w:rsid w:val="00E418B6"/>
    <w:rsid w:val="00E41D1B"/>
    <w:rsid w:val="00E44194"/>
    <w:rsid w:val="00E45D24"/>
    <w:rsid w:val="00E53FCB"/>
    <w:rsid w:val="00E544C1"/>
    <w:rsid w:val="00E60184"/>
    <w:rsid w:val="00E62232"/>
    <w:rsid w:val="00E634BD"/>
    <w:rsid w:val="00E637C0"/>
    <w:rsid w:val="00E65F60"/>
    <w:rsid w:val="00E6762A"/>
    <w:rsid w:val="00E70867"/>
    <w:rsid w:val="00E7138A"/>
    <w:rsid w:val="00E743EE"/>
    <w:rsid w:val="00E82538"/>
    <w:rsid w:val="00E85187"/>
    <w:rsid w:val="00E85708"/>
    <w:rsid w:val="00E921CE"/>
    <w:rsid w:val="00EA2460"/>
    <w:rsid w:val="00EA39DF"/>
    <w:rsid w:val="00EA5DBD"/>
    <w:rsid w:val="00EA6187"/>
    <w:rsid w:val="00EA7A30"/>
    <w:rsid w:val="00EA7E1F"/>
    <w:rsid w:val="00EB04AC"/>
    <w:rsid w:val="00EB0A35"/>
    <w:rsid w:val="00EB42B3"/>
    <w:rsid w:val="00EB46A8"/>
    <w:rsid w:val="00EB53EB"/>
    <w:rsid w:val="00EC11A0"/>
    <w:rsid w:val="00EC2413"/>
    <w:rsid w:val="00EC37C8"/>
    <w:rsid w:val="00EC5CDC"/>
    <w:rsid w:val="00EC6049"/>
    <w:rsid w:val="00EC64FD"/>
    <w:rsid w:val="00EC699F"/>
    <w:rsid w:val="00EC6E1F"/>
    <w:rsid w:val="00ED05A0"/>
    <w:rsid w:val="00ED0E2E"/>
    <w:rsid w:val="00ED1732"/>
    <w:rsid w:val="00ED3A3F"/>
    <w:rsid w:val="00EE27F7"/>
    <w:rsid w:val="00EE38B5"/>
    <w:rsid w:val="00EF3201"/>
    <w:rsid w:val="00EF35EE"/>
    <w:rsid w:val="00EF704B"/>
    <w:rsid w:val="00F01DAD"/>
    <w:rsid w:val="00F03050"/>
    <w:rsid w:val="00F04F0E"/>
    <w:rsid w:val="00F05B43"/>
    <w:rsid w:val="00F10403"/>
    <w:rsid w:val="00F120DF"/>
    <w:rsid w:val="00F132E6"/>
    <w:rsid w:val="00F13FE6"/>
    <w:rsid w:val="00F14FD3"/>
    <w:rsid w:val="00F21D98"/>
    <w:rsid w:val="00F23B69"/>
    <w:rsid w:val="00F246D4"/>
    <w:rsid w:val="00F3070F"/>
    <w:rsid w:val="00F32DC0"/>
    <w:rsid w:val="00F33F73"/>
    <w:rsid w:val="00F34CBF"/>
    <w:rsid w:val="00F3524E"/>
    <w:rsid w:val="00F3705D"/>
    <w:rsid w:val="00F446A5"/>
    <w:rsid w:val="00F47A40"/>
    <w:rsid w:val="00F563F6"/>
    <w:rsid w:val="00F5663C"/>
    <w:rsid w:val="00F60625"/>
    <w:rsid w:val="00F61E9C"/>
    <w:rsid w:val="00F66E70"/>
    <w:rsid w:val="00F71481"/>
    <w:rsid w:val="00F72140"/>
    <w:rsid w:val="00F73831"/>
    <w:rsid w:val="00F81135"/>
    <w:rsid w:val="00F8183E"/>
    <w:rsid w:val="00F81D76"/>
    <w:rsid w:val="00F8217B"/>
    <w:rsid w:val="00F94C40"/>
    <w:rsid w:val="00FA2CF4"/>
    <w:rsid w:val="00FA4A94"/>
    <w:rsid w:val="00FA7B8F"/>
    <w:rsid w:val="00FB307B"/>
    <w:rsid w:val="00FC3854"/>
    <w:rsid w:val="00FC6EA7"/>
    <w:rsid w:val="00FD0017"/>
    <w:rsid w:val="00FD10F1"/>
    <w:rsid w:val="00FD13E6"/>
    <w:rsid w:val="00FD621D"/>
    <w:rsid w:val="00FE1E2E"/>
    <w:rsid w:val="00FE3A52"/>
    <w:rsid w:val="00FE492B"/>
    <w:rsid w:val="00FE74D7"/>
    <w:rsid w:val="00FF231B"/>
    <w:rsid w:val="00FF45DF"/>
  </w:rsids>
  <m:mathPr>
    <m:mathFont m:val="Cambria Math"/>
    <m:brkBin m:val="before"/>
    <m:brkBinSub m:val="--"/>
    <m:smallFrac m:val="0"/>
    <m:dispDef/>
    <m:lMargin m:val="0"/>
    <m:rMargin m:val="0"/>
    <m:defJc m:val="centerGroup"/>
    <m:wrapIndent m:val="1440"/>
    <m:intLim m:val="subSup"/>
    <m:naryLim m:val="undOvr"/>
  </m:mathPr>
  <w:themeFontLang w:val="en-GB" w:eastAsia="zh-CN"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DB5459B"/>
  <w14:defaultImageDpi w14:val="0"/>
  <w15:docId w15:val="{92FD17EE-C6B8-492F-AD69-0D0766702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A6127"/>
    <w:pPr>
      <w:spacing w:after="200"/>
    </w:pPr>
    <w:rPr>
      <w:rFonts w:ascii="Arial" w:hAnsi="Arial"/>
      <w:szCs w:val="24"/>
      <w:lang w:val="fr-FR" w:eastAsia="zh-CN"/>
    </w:rPr>
  </w:style>
  <w:style w:type="paragraph" w:styleId="1">
    <w:name w:val="heading 1"/>
    <w:basedOn w:val="a"/>
    <w:next w:val="a"/>
    <w:link w:val="1Char"/>
    <w:uiPriority w:val="9"/>
    <w:rsid w:val="00B04F8D"/>
    <w:pPr>
      <w:keepNext/>
      <w:spacing w:before="240" w:after="60"/>
      <w:outlineLvl w:val="0"/>
    </w:pPr>
    <w:rPr>
      <w:rFonts w:ascii="Cambria" w:eastAsia="Times New Roman" w:hAnsi="Cambria"/>
      <w:b/>
      <w:bCs/>
      <w:kern w:val="32"/>
      <w:sz w:val="32"/>
      <w:szCs w:val="32"/>
    </w:rPr>
  </w:style>
  <w:style w:type="paragraph" w:styleId="2">
    <w:name w:val="heading 2"/>
    <w:basedOn w:val="a"/>
    <w:next w:val="a"/>
    <w:link w:val="2Char"/>
    <w:uiPriority w:val="9"/>
    <w:semiHidden/>
    <w:unhideWhenUsed/>
    <w:qFormat/>
    <w:rsid w:val="00EC11A0"/>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4">
    <w:name w:val="heading 4"/>
    <w:basedOn w:val="a"/>
    <w:next w:val="a"/>
    <w:link w:val="4Char"/>
    <w:uiPriority w:val="9"/>
    <w:semiHidden/>
    <w:unhideWhenUsed/>
    <w:qFormat/>
    <w:rsid w:val="00D52E0C"/>
    <w:pPr>
      <w:keepNext/>
      <w:spacing w:before="240" w:after="60"/>
      <w:outlineLvl w:val="3"/>
    </w:pPr>
    <w:rPr>
      <w:rFonts w:ascii="Calibri" w:eastAsia="Times New Roman" w:hAnsi="Calibr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rsid w:val="00EB04AC"/>
    <w:pPr>
      <w:ind w:left="5103" w:right="-567"/>
    </w:pPr>
    <w:rPr>
      <w:szCs w:val="20"/>
      <w:lang w:val="en-GB" w:eastAsia="en-US"/>
    </w:rPr>
  </w:style>
  <w:style w:type="character" w:customStyle="1" w:styleId="Char">
    <w:name w:val="Ημερομηνία Char"/>
    <w:link w:val="a3"/>
    <w:uiPriority w:val="99"/>
    <w:semiHidden/>
    <w:rPr>
      <w:sz w:val="24"/>
      <w:szCs w:val="24"/>
      <w:lang w:val="fr-FR" w:eastAsia="zh-CN"/>
    </w:rPr>
  </w:style>
  <w:style w:type="paragraph" w:styleId="a4">
    <w:name w:val="footer"/>
    <w:basedOn w:val="a"/>
    <w:link w:val="Char0"/>
    <w:uiPriority w:val="99"/>
    <w:rsid w:val="00EB04AC"/>
    <w:pPr>
      <w:ind w:right="-567"/>
    </w:pPr>
    <w:rPr>
      <w:sz w:val="16"/>
      <w:szCs w:val="20"/>
      <w:lang w:val="en-GB" w:eastAsia="en-US"/>
    </w:rPr>
  </w:style>
  <w:style w:type="character" w:customStyle="1" w:styleId="Char0">
    <w:name w:val="Υποσέλιδο Char"/>
    <w:link w:val="a4"/>
    <w:uiPriority w:val="99"/>
    <w:rPr>
      <w:sz w:val="24"/>
      <w:szCs w:val="24"/>
      <w:lang w:val="fr-FR" w:eastAsia="zh-CN"/>
    </w:rPr>
  </w:style>
  <w:style w:type="paragraph" w:styleId="a5">
    <w:name w:val="header"/>
    <w:basedOn w:val="a"/>
    <w:link w:val="Char1"/>
    <w:uiPriority w:val="99"/>
    <w:rsid w:val="00EB04AC"/>
    <w:pPr>
      <w:tabs>
        <w:tab w:val="center" w:pos="4153"/>
        <w:tab w:val="right" w:pos="8306"/>
      </w:tabs>
      <w:spacing w:after="240"/>
      <w:jc w:val="both"/>
    </w:pPr>
    <w:rPr>
      <w:szCs w:val="20"/>
      <w:lang w:val="en-GB" w:eastAsia="en-US"/>
    </w:rPr>
  </w:style>
  <w:style w:type="character" w:customStyle="1" w:styleId="Char1">
    <w:name w:val="Κεφαλίδα Char"/>
    <w:link w:val="a5"/>
    <w:uiPriority w:val="99"/>
    <w:rPr>
      <w:sz w:val="24"/>
      <w:szCs w:val="24"/>
      <w:lang w:val="fr-FR" w:eastAsia="zh-CN"/>
    </w:rPr>
  </w:style>
  <w:style w:type="paragraph" w:customStyle="1" w:styleId="NoteHead">
    <w:name w:val="NoteHead"/>
    <w:basedOn w:val="a"/>
    <w:next w:val="Subject"/>
    <w:uiPriority w:val="99"/>
    <w:rsid w:val="00EB04AC"/>
    <w:pPr>
      <w:spacing w:before="720" w:after="720"/>
      <w:jc w:val="center"/>
    </w:pPr>
    <w:rPr>
      <w:b/>
      <w:smallCaps/>
      <w:szCs w:val="20"/>
      <w:lang w:val="en-GB" w:eastAsia="en-US"/>
    </w:rPr>
  </w:style>
  <w:style w:type="paragraph" w:customStyle="1" w:styleId="Subject">
    <w:name w:val="Subject"/>
    <w:basedOn w:val="a"/>
    <w:next w:val="a"/>
    <w:uiPriority w:val="99"/>
    <w:rsid w:val="00EB04AC"/>
    <w:pPr>
      <w:spacing w:after="480"/>
      <w:ind w:left="1531" w:hanging="1531"/>
    </w:pPr>
    <w:rPr>
      <w:b/>
      <w:szCs w:val="20"/>
      <w:lang w:val="en-GB" w:eastAsia="en-US"/>
    </w:rPr>
  </w:style>
  <w:style w:type="table" w:styleId="a6">
    <w:name w:val="Table Grid"/>
    <w:basedOn w:val="a1"/>
    <w:uiPriority w:val="99"/>
    <w:rsid w:val="00EB04AC"/>
    <w:pPr>
      <w:spacing w:after="24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uiPriority w:val="99"/>
    <w:rsid w:val="00EB04AC"/>
    <w:rPr>
      <w:rFonts w:cs="Times New Roman"/>
    </w:rPr>
  </w:style>
  <w:style w:type="character" w:customStyle="1" w:styleId="1Char">
    <w:name w:val="Επικεφαλίδα 1 Char"/>
    <w:link w:val="1"/>
    <w:uiPriority w:val="9"/>
    <w:rsid w:val="00B04F8D"/>
    <w:rPr>
      <w:rFonts w:ascii="Cambria" w:eastAsia="Times New Roman" w:hAnsi="Cambria" w:cs="Times New Roman"/>
      <w:b/>
      <w:bCs/>
      <w:kern w:val="32"/>
      <w:sz w:val="32"/>
      <w:szCs w:val="32"/>
      <w:lang w:val="fr-FR" w:eastAsia="zh-CN"/>
    </w:rPr>
  </w:style>
  <w:style w:type="paragraph" w:styleId="a8">
    <w:name w:val="Subtitle"/>
    <w:basedOn w:val="a"/>
    <w:next w:val="a"/>
    <w:link w:val="Char2"/>
    <w:uiPriority w:val="11"/>
    <w:rsid w:val="00117FA2"/>
    <w:pPr>
      <w:spacing w:after="60"/>
      <w:jc w:val="center"/>
      <w:outlineLvl w:val="1"/>
    </w:pPr>
    <w:rPr>
      <w:rFonts w:ascii="Cambria" w:eastAsia="Times New Roman" w:hAnsi="Cambria"/>
    </w:rPr>
  </w:style>
  <w:style w:type="character" w:customStyle="1" w:styleId="Char2">
    <w:name w:val="Υπότιτλος Char"/>
    <w:link w:val="a8"/>
    <w:uiPriority w:val="11"/>
    <w:rsid w:val="00117FA2"/>
    <w:rPr>
      <w:rFonts w:ascii="Cambria" w:eastAsia="Times New Roman" w:hAnsi="Cambria" w:cs="Times New Roman"/>
      <w:sz w:val="24"/>
      <w:szCs w:val="24"/>
      <w:lang w:val="fr-FR" w:eastAsia="zh-CN"/>
    </w:rPr>
  </w:style>
  <w:style w:type="paragraph" w:styleId="a9">
    <w:name w:val="footnote text"/>
    <w:basedOn w:val="a"/>
    <w:link w:val="Char3"/>
    <w:uiPriority w:val="99"/>
    <w:rsid w:val="006B6135"/>
    <w:rPr>
      <w:rFonts w:eastAsia="Times New Roman"/>
      <w:szCs w:val="20"/>
      <w:lang w:val="en-GB" w:eastAsia="en-GB"/>
    </w:rPr>
  </w:style>
  <w:style w:type="character" w:customStyle="1" w:styleId="Char3">
    <w:name w:val="Κείμενο υποσημείωσης Char"/>
    <w:link w:val="a9"/>
    <w:uiPriority w:val="99"/>
    <w:rsid w:val="006B6135"/>
    <w:rPr>
      <w:rFonts w:eastAsia="Times New Roman"/>
    </w:rPr>
  </w:style>
  <w:style w:type="character" w:styleId="aa">
    <w:name w:val="footnote reference"/>
    <w:uiPriority w:val="99"/>
    <w:rsid w:val="006B6135"/>
    <w:rPr>
      <w:vertAlign w:val="superscript"/>
    </w:rPr>
  </w:style>
  <w:style w:type="paragraph" w:customStyle="1" w:styleId="06letterbody">
    <w:name w:val="06 letter body"/>
    <w:basedOn w:val="a"/>
    <w:rsid w:val="00EC37C8"/>
    <w:pPr>
      <w:widowControl w:val="0"/>
      <w:autoSpaceDE w:val="0"/>
      <w:autoSpaceDN w:val="0"/>
      <w:adjustRightInd w:val="0"/>
      <w:spacing w:after="160" w:line="288" w:lineRule="auto"/>
      <w:jc w:val="both"/>
      <w:textAlignment w:val="center"/>
    </w:pPr>
    <w:rPr>
      <w:rFonts w:ascii="Verdana" w:eastAsia="Times New Roman" w:hAnsi="Verdana" w:cs="LucidaSans"/>
      <w:color w:val="000000"/>
      <w:szCs w:val="20"/>
      <w:lang w:val="en-GB" w:eastAsia="en-US"/>
    </w:rPr>
  </w:style>
  <w:style w:type="character" w:styleId="-">
    <w:name w:val="Hyperlink"/>
    <w:rsid w:val="00EC37C8"/>
    <w:rPr>
      <w:color w:val="0000FF"/>
      <w:u w:val="single"/>
    </w:rPr>
  </w:style>
  <w:style w:type="paragraph" w:styleId="ab">
    <w:name w:val="Balloon Text"/>
    <w:basedOn w:val="a"/>
    <w:link w:val="Char4"/>
    <w:uiPriority w:val="99"/>
    <w:semiHidden/>
    <w:unhideWhenUsed/>
    <w:rsid w:val="0009594F"/>
    <w:rPr>
      <w:rFonts w:ascii="Tahoma" w:hAnsi="Tahoma" w:cs="Tahoma"/>
      <w:sz w:val="16"/>
      <w:szCs w:val="16"/>
    </w:rPr>
  </w:style>
  <w:style w:type="character" w:customStyle="1" w:styleId="Char4">
    <w:name w:val="Κείμενο πλαισίου Char"/>
    <w:link w:val="ab"/>
    <w:uiPriority w:val="99"/>
    <w:semiHidden/>
    <w:rsid w:val="0009594F"/>
    <w:rPr>
      <w:rFonts w:ascii="Tahoma" w:hAnsi="Tahoma" w:cs="Tahoma"/>
      <w:sz w:val="16"/>
      <w:szCs w:val="16"/>
      <w:lang w:val="fr-FR" w:eastAsia="zh-CN"/>
    </w:rPr>
  </w:style>
  <w:style w:type="character" w:customStyle="1" w:styleId="4Char">
    <w:name w:val="Επικεφαλίδα 4 Char"/>
    <w:link w:val="4"/>
    <w:uiPriority w:val="9"/>
    <w:semiHidden/>
    <w:rsid w:val="00D52E0C"/>
    <w:rPr>
      <w:rFonts w:ascii="Calibri" w:eastAsia="Times New Roman" w:hAnsi="Calibri" w:cs="Times New Roman"/>
      <w:b/>
      <w:bCs/>
      <w:sz w:val="28"/>
      <w:szCs w:val="28"/>
      <w:lang w:val="fr-FR" w:eastAsia="zh-CN"/>
    </w:rPr>
  </w:style>
  <w:style w:type="paragraph" w:customStyle="1" w:styleId="Text1">
    <w:name w:val="Text 1"/>
    <w:basedOn w:val="a"/>
    <w:link w:val="Text1Char"/>
    <w:rsid w:val="00D52E0C"/>
    <w:pPr>
      <w:spacing w:before="120" w:after="120"/>
      <w:ind w:left="850" w:right="720"/>
      <w:jc w:val="both"/>
    </w:pPr>
    <w:rPr>
      <w:rFonts w:eastAsia="Times New Roman"/>
      <w:lang w:val="en-GB" w:eastAsia="en-US"/>
    </w:rPr>
  </w:style>
  <w:style w:type="character" w:customStyle="1" w:styleId="Text1Char">
    <w:name w:val="Text 1 Char"/>
    <w:link w:val="Text1"/>
    <w:rsid w:val="008A4BF6"/>
    <w:rPr>
      <w:rFonts w:eastAsia="Times New Roman"/>
      <w:sz w:val="24"/>
      <w:szCs w:val="24"/>
      <w:lang w:eastAsia="en-US"/>
    </w:rPr>
  </w:style>
  <w:style w:type="paragraph" w:styleId="ac">
    <w:name w:val="No Spacing"/>
    <w:uiPriority w:val="1"/>
    <w:rsid w:val="002A023F"/>
    <w:rPr>
      <w:sz w:val="24"/>
      <w:szCs w:val="24"/>
      <w:lang w:val="fr-FR" w:eastAsia="zh-CN"/>
    </w:rPr>
  </w:style>
  <w:style w:type="character" w:styleId="ad">
    <w:name w:val="annotation reference"/>
    <w:basedOn w:val="a0"/>
    <w:uiPriority w:val="99"/>
    <w:unhideWhenUsed/>
    <w:rsid w:val="008A63F9"/>
    <w:rPr>
      <w:sz w:val="16"/>
      <w:szCs w:val="16"/>
    </w:rPr>
  </w:style>
  <w:style w:type="paragraph" w:styleId="ae">
    <w:name w:val="annotation text"/>
    <w:basedOn w:val="a"/>
    <w:link w:val="Char5"/>
    <w:uiPriority w:val="99"/>
    <w:unhideWhenUsed/>
    <w:rsid w:val="008A63F9"/>
    <w:rPr>
      <w:szCs w:val="20"/>
    </w:rPr>
  </w:style>
  <w:style w:type="character" w:customStyle="1" w:styleId="Char5">
    <w:name w:val="Κείμενο σχολίου Char"/>
    <w:basedOn w:val="a0"/>
    <w:link w:val="ae"/>
    <w:uiPriority w:val="99"/>
    <w:rsid w:val="008A63F9"/>
    <w:rPr>
      <w:lang w:val="fr-FR" w:eastAsia="zh-CN"/>
    </w:rPr>
  </w:style>
  <w:style w:type="paragraph" w:styleId="af">
    <w:name w:val="annotation subject"/>
    <w:basedOn w:val="ae"/>
    <w:next w:val="ae"/>
    <w:link w:val="Char6"/>
    <w:uiPriority w:val="99"/>
    <w:semiHidden/>
    <w:unhideWhenUsed/>
    <w:rsid w:val="008A63F9"/>
    <w:rPr>
      <w:b/>
      <w:bCs/>
    </w:rPr>
  </w:style>
  <w:style w:type="character" w:customStyle="1" w:styleId="Char6">
    <w:name w:val="Θέμα σχολίου Char"/>
    <w:basedOn w:val="Char5"/>
    <w:link w:val="af"/>
    <w:uiPriority w:val="99"/>
    <w:semiHidden/>
    <w:rsid w:val="008A63F9"/>
    <w:rPr>
      <w:b/>
      <w:bCs/>
      <w:lang w:val="fr-FR" w:eastAsia="zh-CN"/>
    </w:rPr>
  </w:style>
  <w:style w:type="character" w:customStyle="1" w:styleId="2Char">
    <w:name w:val="Επικεφαλίδα 2 Char"/>
    <w:basedOn w:val="a0"/>
    <w:link w:val="2"/>
    <w:uiPriority w:val="9"/>
    <w:semiHidden/>
    <w:rsid w:val="00EC11A0"/>
    <w:rPr>
      <w:rFonts w:asciiTheme="majorHAnsi" w:eastAsiaTheme="majorEastAsia" w:hAnsiTheme="majorHAnsi" w:cstheme="majorBidi"/>
      <w:color w:val="2E74B5" w:themeColor="accent1" w:themeShade="BF"/>
      <w:sz w:val="26"/>
      <w:szCs w:val="26"/>
      <w:lang w:val="fr-FR" w:eastAsia="zh-CN"/>
    </w:rPr>
  </w:style>
  <w:style w:type="paragraph" w:styleId="af0">
    <w:name w:val="List Paragraph"/>
    <w:basedOn w:val="a"/>
    <w:uiPriority w:val="34"/>
    <w:qFormat/>
    <w:rsid w:val="00EC699F"/>
    <w:pPr>
      <w:ind w:left="720"/>
      <w:contextualSpacing/>
    </w:pPr>
    <w:rPr>
      <w:rFonts w:eastAsiaTheme="minorHAnsi" w:cstheme="minorBidi"/>
      <w:color w:val="595959"/>
      <w:szCs w:val="22"/>
      <w:lang w:val="en-GB" w:eastAsia="en-US"/>
    </w:rPr>
  </w:style>
  <w:style w:type="character" w:customStyle="1" w:styleId="Corpsdutexte">
    <w:name w:val="Corps du texte_"/>
    <w:link w:val="Corpsdutexte1"/>
    <w:uiPriority w:val="99"/>
    <w:locked/>
    <w:rsid w:val="00EC699F"/>
    <w:rPr>
      <w:sz w:val="23"/>
      <w:szCs w:val="23"/>
      <w:shd w:val="clear" w:color="auto" w:fill="FFFFFF"/>
    </w:rPr>
  </w:style>
  <w:style w:type="paragraph" w:customStyle="1" w:styleId="Corpsdutexte1">
    <w:name w:val="Corps du texte1"/>
    <w:basedOn w:val="a"/>
    <w:link w:val="Corpsdutexte"/>
    <w:uiPriority w:val="99"/>
    <w:rsid w:val="00EC699F"/>
    <w:pPr>
      <w:widowControl w:val="0"/>
      <w:shd w:val="clear" w:color="auto" w:fill="FFFFFF"/>
      <w:spacing w:before="780" w:after="180" w:line="274" w:lineRule="exact"/>
      <w:ind w:hanging="380"/>
      <w:jc w:val="both"/>
    </w:pPr>
    <w:rPr>
      <w:rFonts w:ascii="Times New Roman" w:hAnsi="Times New Roman"/>
      <w:sz w:val="23"/>
      <w:szCs w:val="23"/>
      <w:lang w:val="en-GB" w:eastAsia="en-GB"/>
    </w:rPr>
  </w:style>
  <w:style w:type="character" w:styleId="-0">
    <w:name w:val="FollowedHyperlink"/>
    <w:basedOn w:val="a0"/>
    <w:uiPriority w:val="99"/>
    <w:semiHidden/>
    <w:unhideWhenUsed/>
    <w:rsid w:val="00EB0A35"/>
    <w:rPr>
      <w:color w:val="954F72" w:themeColor="followedHyperlink"/>
      <w:u w:val="single"/>
    </w:rPr>
  </w:style>
  <w:style w:type="table" w:customStyle="1" w:styleId="TableGrid1">
    <w:name w:val="Table Grid1"/>
    <w:basedOn w:val="a1"/>
    <w:next w:val="a6"/>
    <w:uiPriority w:val="39"/>
    <w:rsid w:val="005950BB"/>
    <w:rPr>
      <w:rFonts w:asciiTheme="minorHAnsi" w:eastAsiaTheme="minorHAnsi" w:hAnsiTheme="minorHAnsi" w:cstheme="minorBidi"/>
      <w:sz w:val="22"/>
      <w:szCs w:val="22"/>
      <w:lang w:val="fr-BE"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Unresolved Mention"/>
    <w:basedOn w:val="a0"/>
    <w:uiPriority w:val="99"/>
    <w:semiHidden/>
    <w:unhideWhenUsed/>
    <w:rsid w:val="00A864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instagram.com/p/DYosNuQjJb1/?utm_source=ig_web_copy_link" TargetMode="Externa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facebook.com/FiftyFifty.gr/posts/cisomo-ii-thessaloniki-greecethe-closing-citizens-festival-on-the-16th-of-may-un/1453000836861645/"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isomo.eu/thematic-events"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EC Document" ma:contentTypeID="0x010100258AA79CEB83498886A3A086811232500015D68561EDF2314DA91E1210E4D82B5C" ma:contentTypeVersion="39" ma:contentTypeDescription="Create a new document in this library." ma:contentTypeScope="" ma:versionID="fe93d85843f45bc1dfeeb247f20824c9">
  <xsd:schema xmlns:xsd="http://www.w3.org/2001/XMLSchema" xmlns:xs="http://www.w3.org/2001/XMLSchema" xmlns:p="http://schemas.microsoft.com/office/2006/metadata/properties" xmlns:ns2="084a5cd8-1559-4e94-ac72-b94fb9abc19e" xmlns:ns3="58f75e61-ed07-41d3-a804-02f248e1fac3" targetNamespace="http://schemas.microsoft.com/office/2006/metadata/properties" ma:root="true" ma:fieldsID="afdaa4fb0fb086b01804c7ee11dfcece" ns2:_="" ns3:_="">
    <xsd:import namespace="084a5cd8-1559-4e94-ac72-b94fb9abc19e"/>
    <xsd:import namespace="58f75e61-ed07-41d3-a804-02f248e1fac3"/>
    <xsd:element name="properties">
      <xsd:complexType>
        <xsd:sequence>
          <xsd:element name="documentManagement">
            <xsd:complexType>
              <xsd:all>
                <xsd:element ref="ns2:ProgrGroup" minOccurs="0"/>
                <xsd:element ref="ns2:ProgrCategory" minOccurs="0"/>
                <xsd:element ref="ns2:Order1" minOccurs="0"/>
                <xsd:element ref="ns2:DocComments" minOccurs="0"/>
                <xsd:element ref="ns2:DocOfficerComments" minOccurs="0"/>
                <xsd:element ref="ns2:DocStatus" minOccurs="0"/>
                <xsd:element ref="ns2:DocPublProtocol" minOccurs="0"/>
                <xsd:element ref="ns2:DocInternalExternal" minOccurs="0"/>
                <xsd:element ref="ns2:DocPublDestination" minOccurs="0"/>
                <xsd:element ref="ns2:DocPublDate" minOccurs="0"/>
                <xsd:element ref="ns2:DocPublversion" minOccurs="0"/>
                <xsd:element ref="ns2:ITcomments" minOccurs="0"/>
                <xsd:element ref="ns2:ITstatus" minOccurs="0"/>
                <xsd:element ref="ns3:s86b"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4a5cd8-1559-4e94-ac72-b94fb9abc19e" elementFormDefault="qualified">
    <xsd:import namespace="http://schemas.microsoft.com/office/2006/documentManagement/types"/>
    <xsd:import namespace="http://schemas.microsoft.com/office/infopath/2007/PartnerControls"/>
    <xsd:element name="ProgrGroup" ma:index="1" nillable="true" ma:displayName="Programme Docs Group" ma:description="Needed for MGAs &amp; Programme Documents (MFF 2021-2027)" ma:format="Dropdown" ma:internalName="ProgrGroup">
      <xsd:simpleType>
        <xsd:union memberTypes="dms:Text">
          <xsd:simpleType>
            <xsd:restriction base="dms:Choice">
              <xsd:enumeration value="00 CORPORATE MASTERFILES"/>
              <xsd:enumeration value="00 HEALTHCHECKS"/>
              <xsd:enumeration value="01 HORIZON and EURATOM"/>
              <xsd:enumeration value="02 RFCS"/>
              <xsd:enumeration value="03 DIGITAL EUROPE"/>
              <xsd:enumeration value="04 EUROPEAN DEFENCE FUND (EDF)"/>
              <xsd:enumeration value="05 SPACE"/>
              <xsd:enumeration value="06 CEF"/>
              <xsd:enumeration value="07 I3"/>
              <xsd:enumeration value="08 IMREG"/>
              <xsd:enumeration value="09 LIFE"/>
              <xsd:enumeration value="10 INNOVFUND"/>
              <xsd:enumeration value="11 RENEWFM"/>
              <xsd:enumeration value="11a JTM"/>
              <xsd:enumeration value="12 EMFAF"/>
              <xsd:enumeration value="13 AGRIP"/>
              <xsd:enumeration value="14 IMCAP"/>
              <xsd:enumeration value="15 SINGLE MARKET (SMP)"/>
              <xsd:enumeration value="16 ERASMUS"/>
              <xsd:enumeration value="17 CREATIVE EUROPE"/>
              <xsd:enumeration value="18 EUROPEAN SOLIDARITY CORPS (ESC)"/>
              <xsd:enumeration value="19 CERV"/>
              <xsd:enumeration value="20 JUSTICE"/>
              <xsd:enumeration value="21 ESF and SOCPL"/>
              <xsd:enumeration value="22 EU4HEALTH"/>
              <xsd:enumeration value="23 AMIF, ISF and BMVI"/>
              <xsd:enumeration value="24 EU ANTI-FRAUD"/>
              <xsd:enumeration value="25 CUSTOMS and FISCALIS"/>
              <xsd:enumeration value="26 CCEI"/>
              <xsd:enumeration value="27 PERICLES"/>
              <xsd:enumeration value="28 TECHNICAL SUPPORT (TSI)"/>
              <xsd:enumeration value="29 UCPM"/>
              <xsd:enumeration value="30 HUMANITARIAN AID"/>
              <xsd:enumeration value="31 RELEX"/>
              <xsd:enumeration value="35 DEFENSE (EDF)"/>
              <xsd:enumeration value="40 EUROPE DIRECT"/>
              <xsd:enumeration value="aaa GENERAL"/>
              <xsd:enumeration value="EASME"/>
              <xsd:enumeration value="CHAFEA"/>
              <xsd:enumeration value="EACEA"/>
              <xsd:enumeration value="INEA"/>
              <xsd:enumeration value="CLIMA"/>
              <xsd:enumeration value="CNECT"/>
              <xsd:enumeration value="DEVCO"/>
              <xsd:enumeration value="ECHO"/>
              <xsd:enumeration value="EMPL"/>
              <xsd:enumeration value="ESTAT"/>
              <xsd:enumeration value="DEFENSE"/>
              <xsd:enumeration value="JUST"/>
              <xsd:enumeration value="HOME"/>
              <xsd:enumeration value="HORIZON"/>
              <xsd:enumeration value="OLAF"/>
              <xsd:enumeration value="RFCS"/>
              <xsd:enumeration value="REGIO"/>
              <xsd:enumeration value="SRSS"/>
              <xsd:enumeration value="TAXUD"/>
            </xsd:restriction>
          </xsd:simpleType>
        </xsd:union>
      </xsd:simpleType>
    </xsd:element>
    <xsd:element name="ProgrCategory" ma:index="2" nillable="true" ma:displayName="Programme Docs Category" ma:description="Needed for MGAs &amp; Programme Documents (MFF 2021-2027)" ma:format="Dropdown" ma:internalName="ProgrCategory">
      <xsd:simpleType>
        <xsd:union memberTypes="dms:Text">
          <xsd:simpleType>
            <xsd:restriction base="dms:Choice">
              <xsd:enumeration value="1. MGAs"/>
              <xsd:enumeration value="2. Programme guidance"/>
              <xsd:enumeration value="3. Customised reports &amp; forms"/>
              <xsd:enumeration value="5. Other"/>
              <xsd:enumeration value="6. xxx PUBLICATION FOLDERS"/>
              <xsd:enumeration value="7. xxxx DISCARDED DOCUMENTS"/>
              <xsd:enumeration value="1. PART C HEALTHCHECK"/>
              <xsd:enumeration value="2. MGA Annexes"/>
              <xsd:enumeration value="3. Customised reports &amp; forms (PPPA)"/>
              <xsd:enumeration value="3. Customised reports &amp; forms (HE ERC)"/>
              <xsd:enumeration value="3. Customised reports &amp; forms (HE MSCA)"/>
              <xsd:enumeration value="3. Customised reports &amp; forms (HE EIC)"/>
              <xsd:enumeration value="3. Customised reports &amp; forms (HE EIT)"/>
              <xsd:enumeration value="3. Customised reports &amp; forms (SMP COSME)"/>
              <xsd:enumeration value="3. Customised reports &amp; forms (SMP CONS)"/>
              <xsd:enumeration value="3. Customised reports &amp; forms (SMP COMP)"/>
              <xsd:enumeration value="3. Customised reports &amp; forms (SMP FOOD)"/>
              <xsd:enumeration value="3. Customised reports &amp; forms (SMP STAND)"/>
              <xsd:enumeration value="3. Customised reports &amp; forms (SMP ESS)"/>
              <xsd:enumeration value="3. Customised reports &amp; forms (ECHE Certificate)"/>
              <xsd:enumeration value="3. Customised reports &amp; forms (ESC HUMAID Quality Label)"/>
              <xsd:enumeration value="3. Customised reports &amp; forms (ECHO Partnership Certificate)"/>
            </xsd:restriction>
          </xsd:simpleType>
        </xsd:union>
      </xsd:simpleType>
    </xsd:element>
    <xsd:element name="Order1" ma:index="3" nillable="true" ma:displayName="Order" ma:internalName="Order1" ma:percentage="FALSE">
      <xsd:simpleType>
        <xsd:restriction base="dms:Number"/>
      </xsd:simpleType>
    </xsd:element>
    <xsd:element name="DocComments" ma:index="4" nillable="true" ma:displayName="Doc Comments" ma:description="Needed for all Pages" ma:internalName="DocComments">
      <xsd:simpleType>
        <xsd:restriction base="dms:Note"/>
      </xsd:simpleType>
    </xsd:element>
    <xsd:element name="DocOfficerComments" ma:index="5" nillable="true" ma:displayName="Doc Officer Comments" ma:description="Needed for MGAs &amp; Programme Documents and Business Documents Management View" ma:internalName="DocOfficerComments">
      <xsd:simpleType>
        <xsd:restriction base="dms:Note">
          <xsd:maxLength value="255"/>
        </xsd:restriction>
      </xsd:simpleType>
    </xsd:element>
    <xsd:element name="DocStatus" ma:index="6" nillable="true" ma:displayName="Doc Status" ma:description="Needed for all except GoFund Archive" ma:format="Dropdown" ma:internalName="DocStatus">
      <xsd:simpleType>
        <xsd:union memberTypes="dms:Text">
          <xsd:simpleType>
            <xsd:restriction base="dms:Choice">
              <xsd:enumeration value="͏New"/>
              <xsd:enumeration value="New version"/>
              <xsd:enumeration value="Under validation"/>
              <xsd:enumeration value="Ready"/>
              <xsd:enumeration value="Ready for publication"/>
              <xsd:enumeration value="Published"/>
              <xsd:enumeration value="Wait"/>
              <xsd:enumeration value="n/a (backoffice document)"/>
              <xsd:enumeration value="old document"/>
            </xsd:restriction>
          </xsd:simpleType>
        </xsd:union>
      </xsd:simpleType>
    </xsd:element>
    <xsd:element name="DocPublProtocol" ma:index="7" nillable="true" ma:displayName="Doc Publ. Protocol" ma:description="Needed for MGAs &amp; Programme Documents and Business Documents Management View" ma:format="Dropdown" ma:internalName="DocPublProtocol">
      <xsd:simpleType>
        <xsd:union memberTypes="dms:Text">
          <xsd:simpleType>
            <xsd:restriction base="dms:Choice">
              <xsd:enumeration value="MGA2-1 MGAs"/>
              <xsd:enumeration value="CONTR1-1 Expert contracts"/>
              <xsd:enumeration value="GUID1-1 Business - External guidance"/>
              <xsd:enumeration value="GUID1-2 Business - Internal guidance"/>
              <xsd:enumeration value="GUID2-1 Programme tpl - External guidance"/>
              <xsd:enumeration value="GUID2-2 Programme tpl - Internal guidance"/>
              <xsd:enumeration value="TPL1-1 Business - Decisions"/>
              <xsd:enumeration value="TPL1-2 Business - Reports"/>
              <xsd:enumeration value="TPL1-3 Business - Letters"/>
              <xsd:enumeration value="TPL1-4 Business - Special (Portal)"/>
              <xsd:enumeration value="TPL1-5 Business - Special (GoFund)"/>
              <xsd:enumeration value="TPL2-1 Programme tpl - Call documents"/>
              <xsd:enumeration value="TPL2-2 Programme tpl - Application forms, etc"/>
              <xsd:enumeration value="TPL2-3 Programme tpl - Evaluation forms, etc"/>
              <xsd:enumeration value="TPL2-4 Programme tpl - DoAs"/>
              <xsd:enumeration value="TPL2-5 Programme tpl - Reporting forms, etc"/>
              <xsd:enumeration value="TPL2-6 Programme tpl - Audit templates"/>
              <xsd:enumeration value="TPL2-7 Programme tpl - Other"/>
              <xsd:enumeration value="Portal1-1 Terms &amp; Conditions"/>
              <xsd:enumeration value="Portal1-2 Privacy Statement"/>
              <xsd:enumeration value="Portal1-3 Glossary"/>
              <xsd:enumeration value="Portal1-4 Lists of expert names"/>
            </xsd:restriction>
          </xsd:simpleType>
        </xsd:union>
      </xsd:simpleType>
    </xsd:element>
    <xsd:element name="DocInternalExternal" ma:index="8" nillable="true" ma:displayName="Doc Internal/External" ma:description="Needed for MGAs &amp; Programme Documents and Business Documentation Management View" ma:format="Dropdown" ma:internalName="DocInternalExternal">
      <xsd:simpleType>
        <xsd:union memberTypes="dms:Text">
          <xsd:simpleType>
            <xsd:restriction base="dms:Choice">
              <xsd:enumeration value="Internal"/>
              <xsd:enumeration value="External"/>
              <xsd:enumeration value="Internal &amp; external"/>
            </xsd:restriction>
          </xsd:simpleType>
        </xsd:union>
      </xsd:simpleType>
    </xsd:element>
    <xsd:element name="DocPublDestination" ma:index="9" nillable="true" ma:displayName="Doc Publ. Destination" ma:description="Needed for MGAs &amp; Programme Documents and Business Documents Management View" ma:internalName="DocPublDestination">
      <xsd:simpleType>
        <xsd:restriction base="dms:Note">
          <xsd:maxLength value="255"/>
        </xsd:restriction>
      </xsd:simpleType>
    </xsd:element>
    <xsd:element name="DocPublDate" ma:index="10" nillable="true" ma:displayName="Doc Publ. Date" ma:description="Needed for MGAs &amp; Programme Documents and Business Documents Management View" ma:format="DateOnly" ma:internalName="DocPublDate">
      <xsd:simpleType>
        <xsd:restriction base="dms:DateTime"/>
      </xsd:simpleType>
    </xsd:element>
    <xsd:element name="DocPublversion" ma:index="11" nillable="true" ma:displayName="Doc Publ. Version" ma:description="Needed for MGAs &amp; Programme Documents and Business Documents Management View" ma:internalName="DocPublversion" ma:percentage="FALSE">
      <xsd:simpleType>
        <xsd:restriction base="dms:Number"/>
      </xsd:simpleType>
    </xsd:element>
    <xsd:element name="ITcomments" ma:index="12" nillable="true" ma:displayName="IT Comments" ma:description="Needed for MGAs &amp; Programme Documents and Business Documents Normal View" ma:internalName="ITcomments">
      <xsd:simpleType>
        <xsd:restriction base="dms:Note">
          <xsd:maxLength value="255"/>
        </xsd:restriction>
      </xsd:simpleType>
    </xsd:element>
    <xsd:element name="ITstatus" ma:index="13" nillable="true" ma:displayName="IT Status" ma:description="Needed for MGAs &amp; Programme Documents and Business Documents Normal View" ma:format="Dropdown" ma:internalName="ITstatus">
      <xsd:simpleType>
        <xsd:union memberTypes="dms:Text">
          <xsd:simpleType>
            <xsd:restriction base="dms:Choice">
              <xsd:enumeration value="͏Wait"/>
              <xsd:enumeration value="Ready for IT"/>
              <xsd:enumeration value="IT implementation started"/>
              <xsd:enumeration value="IT implementation finished"/>
              <xsd:enumeration value="n/a (no IT implementation)"/>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58f75e61-ed07-41d3-a804-02f248e1fac3" elementFormDefault="qualified">
    <xsd:import namespace="http://schemas.microsoft.com/office/2006/documentManagement/types"/>
    <xsd:import namespace="http://schemas.microsoft.com/office/infopath/2007/PartnerControls"/>
    <xsd:element name="s86b" ma:index="21" nillable="true" ma:displayName="Doc Internal/External" ma:internalName="s86b">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Order1 xmlns="084a5cd8-1559-4e94-ac72-b94fb9abc19e">43</Order1>
    <DocComments xmlns="084a5cd8-1559-4e94-ac72-b94fb9abc19e">Deliverable to be available on Portal.</DocComments>
    <DocPublversion xmlns="084a5cd8-1559-4e94-ac72-b94fb9abc19e" xsi:nil="true"/>
    <DocInternalExternal xmlns="084a5cd8-1559-4e94-ac72-b94fb9abc19e">Internal &amp; external</DocInternalExternal>
    <ProgrCategory xmlns="084a5cd8-1559-4e94-ac72-b94fb9abc19e">3. Customised reports &amp; forms</ProgrCategory>
    <ProgrGroup xmlns="084a5cd8-1559-4e94-ac72-b94fb9abc19e">19 CERV</ProgrGroup>
    <DocStatus xmlns="084a5cd8-1559-4e94-ac72-b94fb9abc19e">Ready</DocStatus>
    <DocPublDestination xmlns="084a5cd8-1559-4e94-ac72-b94fb9abc19e" xsi:nil="true"/>
    <DocPublProtocol xmlns="084a5cd8-1559-4e94-ac72-b94fb9abc19e">TPL2-5 Programme tpl - Reporting forms, etc</DocPublProtocol>
    <DocOfficerComments xmlns="084a5cd8-1559-4e94-ac72-b94fb9abc19e" xsi:nil="true"/>
    <DocPublDate xmlns="084a5cd8-1559-4e94-ac72-b94fb9abc19e" xsi:nil="true"/>
    <ITcomments xmlns="084a5cd8-1559-4e94-ac72-b94fb9abc19e" xsi:nil="true"/>
    <ITstatus xmlns="084a5cd8-1559-4e94-ac72-b94fb9abc19e" xsi:nil="true"/>
    <s86b xmlns="58f75e61-ed07-41d3-a804-02f248e1fac3" xsi:nil="true"/>
  </documentManagement>
</p:properties>
</file>

<file path=customXml/itemProps1.xml><?xml version="1.0" encoding="utf-8"?>
<ds:datastoreItem xmlns:ds="http://schemas.openxmlformats.org/officeDocument/2006/customXml" ds:itemID="{1BCCE439-2157-435F-8D9A-4C3B8F618324}">
  <ds:schemaRefs>
    <ds:schemaRef ds:uri="http://schemas.microsoft.com/sharepoint/v3/contenttype/forms"/>
  </ds:schemaRefs>
</ds:datastoreItem>
</file>

<file path=customXml/itemProps2.xml><?xml version="1.0" encoding="utf-8"?>
<ds:datastoreItem xmlns:ds="http://schemas.openxmlformats.org/officeDocument/2006/customXml" ds:itemID="{614ADC9A-8E30-4AF3-AE8B-748617001B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4a5cd8-1559-4e94-ac72-b94fb9abc19e"/>
    <ds:schemaRef ds:uri="58f75e61-ed07-41d3-a804-02f248e1fa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2E2F9D8-0DBD-439D-B1D6-5057EE8E526E}">
  <ds:schemaRefs>
    <ds:schemaRef ds:uri="http://schemas.openxmlformats.org/officeDocument/2006/bibliography"/>
  </ds:schemaRefs>
</ds:datastoreItem>
</file>

<file path=customXml/itemProps4.xml><?xml version="1.0" encoding="utf-8"?>
<ds:datastoreItem xmlns:ds="http://schemas.openxmlformats.org/officeDocument/2006/customXml" ds:itemID="{8E13E4CD-DF10-437A-9E64-DC9170A5A9E4}">
  <ds:schemaRefs>
    <ds:schemaRef ds:uri="http://schemas.microsoft.com/office/2006/metadata/properties"/>
    <ds:schemaRef ds:uri="http://schemas.microsoft.com/office/infopath/2007/PartnerControls"/>
    <ds:schemaRef ds:uri="084a5cd8-1559-4e94-ac72-b94fb9abc19e"/>
    <ds:schemaRef ds:uri="58f75e61-ed07-41d3-a804-02f248e1fac3"/>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5</Pages>
  <Words>1306</Words>
  <Characters>8842</Characters>
  <Application>Microsoft Office Word</Application>
  <DocSecurity>0</DocSecurity>
  <Lines>238</Lines>
  <Paragraphs>161</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European Commission</Company>
  <LinksUpToDate>false</LinksUpToDate>
  <CharactersWithSpaces>9987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CUNNINGHAM Nadia</dc:creator>
  <cp:lastModifiedBy>Ioanna Kynigopoulou</cp:lastModifiedBy>
  <cp:revision>22</cp:revision>
  <cp:lastPrinted>2024-07-01T20:06:00Z</cp:lastPrinted>
  <dcterms:created xsi:type="dcterms:W3CDTF">2025-10-17T06:59:00Z</dcterms:created>
  <dcterms:modified xsi:type="dcterms:W3CDTF">2026-05-26T07:13:00Z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0x010100258AA79CEB83498886A3A086811232500015D68561EDF2314DA91E1210E4D82B5C</vt:lpwstr>
  </property>
  <property fmtid="{D5CDD505-2E9C-101B-9397-08002B2CF9AE}" pid="3" name="EC_Collab_Status">
    <vt:lpwstr>Not Started</vt:lpwstr>
  </property>
  <property fmtid="{D5CDD505-2E9C-101B-9397-08002B2CF9AE}" pid="4" name="Order0">
    <vt:r8>23</vt:r8>
  </property>
</Properties>
</file>