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D2440F" w:rsidRDefault="004170E9" w:rsidP="006F31F2">
            <w:pPr>
              <w:spacing w:before="120" w:after="120"/>
              <w:ind w:right="4"/>
              <w:jc w:val="both"/>
              <w:rPr>
                <w:rFonts w:eastAsia="Calibri" w:cs="Arial"/>
                <w:color w:val="595959"/>
                <w:sz w:val="18"/>
                <w:szCs w:val="18"/>
                <w:lang w:val="en-US" w:eastAsia="en-US"/>
              </w:rPr>
            </w:pPr>
            <w:r w:rsidRPr="004170E9">
              <w:rPr>
                <w:rFonts w:eastAsia="Calibri" w:cs="Arial"/>
                <w:color w:val="595959"/>
                <w:sz w:val="18"/>
                <w:szCs w:val="16"/>
                <w:lang w:val="en-GB" w:eastAsia="en-US"/>
              </w:rPr>
              <w:t>Civil Society Solidarity Movement II</w:t>
            </w:r>
            <w:r w:rsidR="00D2440F" w:rsidRPr="00D2440F">
              <w:rPr>
                <w:rFonts w:eastAsia="Calibri" w:cs="Arial"/>
                <w:color w:val="595959"/>
                <w:sz w:val="18"/>
                <w:szCs w:val="16"/>
                <w:lang w:val="en-US" w:eastAsia="en-US"/>
              </w:rPr>
              <w:t xml:space="preserve"> - CISOMO II</w:t>
            </w:r>
          </w:p>
        </w:tc>
      </w:tr>
      <w:tr w:rsidR="00374012"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374012" w:rsidRPr="00A53586" w:rsidRDefault="00374012" w:rsidP="00374012">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007AAA07" w:rsidR="00374012" w:rsidRPr="00E6762A" w:rsidRDefault="00A20A75" w:rsidP="00374012">
            <w:pPr>
              <w:spacing w:before="120" w:after="120"/>
              <w:ind w:right="4"/>
              <w:jc w:val="both"/>
              <w:rPr>
                <w:rFonts w:eastAsia="Calibri" w:cs="Arial"/>
                <w:color w:val="595959" w:themeColor="text1" w:themeTint="A6"/>
                <w:sz w:val="18"/>
                <w:szCs w:val="18"/>
                <w:lang w:val="pt-PT" w:eastAsia="en-US"/>
              </w:rPr>
            </w:pPr>
            <w:r w:rsidRPr="00A20A75">
              <w:rPr>
                <w:rFonts w:eastAsia="Calibri" w:cs="Arial"/>
                <w:color w:val="595959" w:themeColor="text1" w:themeTint="A6"/>
                <w:sz w:val="18"/>
                <w:szCs w:val="18"/>
                <w:lang w:eastAsia="en-US"/>
              </w:rPr>
              <w:t>INSTITOYTO KOINONIKIS KAINOTOMIAS KAI SYNOXIS</w:t>
            </w:r>
          </w:p>
        </w:tc>
      </w:tr>
      <w:tr w:rsidR="00374012"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374012" w:rsidRPr="00A53586" w:rsidRDefault="00374012" w:rsidP="00374012">
            <w:pPr>
              <w:spacing w:before="120" w:after="120"/>
              <w:ind w:right="4"/>
              <w:rPr>
                <w:b/>
                <w:color w:val="595959"/>
                <w:sz w:val="18"/>
                <w:szCs w:val="16"/>
                <w:lang w:val="en-GB"/>
              </w:rPr>
            </w:pPr>
            <w:r w:rsidRPr="00A53586">
              <w:rPr>
                <w:b/>
                <w:color w:val="595959" w:themeColor="text1" w:themeTint="A6"/>
                <w:sz w:val="18"/>
                <w:szCs w:val="16"/>
              </w:rPr>
              <w:t xml:space="preserve">PIC </w:t>
            </w:r>
            <w:proofErr w:type="spellStart"/>
            <w:r w:rsidRPr="00A53586">
              <w:rPr>
                <w:b/>
                <w:color w:val="595959" w:themeColor="text1" w:themeTint="A6"/>
                <w:sz w:val="18"/>
                <w:szCs w:val="16"/>
              </w:rPr>
              <w:t>number</w:t>
            </w:r>
            <w:proofErr w:type="spellEnd"/>
            <w:r w:rsidRPr="00A53586">
              <w:rPr>
                <w:b/>
                <w:color w:val="595959" w:themeColor="text1" w:themeTint="A6"/>
                <w:sz w:val="18"/>
                <w:szCs w:val="16"/>
              </w:rPr>
              <w:t>:</w:t>
            </w:r>
          </w:p>
        </w:tc>
        <w:tc>
          <w:tcPr>
            <w:tcW w:w="4575" w:type="dxa"/>
            <w:shd w:val="clear" w:color="auto" w:fill="FFFFFF" w:themeFill="background1"/>
            <w:vAlign w:val="center"/>
          </w:tcPr>
          <w:p w14:paraId="54DEEC33" w14:textId="71D342D9" w:rsidR="00374012" w:rsidRPr="00C50264" w:rsidRDefault="00F3070F" w:rsidP="00374012">
            <w:pPr>
              <w:spacing w:before="120" w:after="120"/>
              <w:ind w:right="4"/>
              <w:jc w:val="both"/>
              <w:rPr>
                <w:rFonts w:eastAsia="Calibri" w:cs="Arial"/>
                <w:color w:val="767171" w:themeColor="background2" w:themeShade="80"/>
                <w:sz w:val="18"/>
                <w:szCs w:val="18"/>
                <w:lang w:val="en-GB" w:eastAsia="en-US"/>
              </w:rPr>
            </w:pPr>
            <w:r w:rsidRPr="00F3070F">
              <w:rPr>
                <w:rFonts w:eastAsia="Calibri" w:cs="Arial"/>
                <w:color w:val="767171" w:themeColor="background2" w:themeShade="80"/>
                <w:sz w:val="18"/>
                <w:szCs w:val="18"/>
                <w:lang w:val="en-GB" w:eastAsia="en-US"/>
              </w:rPr>
              <w:t>928680717</w:t>
            </w: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137AAA2D" w:rsidR="002D32EE" w:rsidRPr="00C53A9B" w:rsidRDefault="0054022E" w:rsidP="002D32EE">
            <w:pPr>
              <w:spacing w:before="120" w:after="120"/>
              <w:rPr>
                <w:rFonts w:eastAsia="Calibri" w:cs="Arial"/>
                <w:color w:val="595959" w:themeColor="text1" w:themeTint="A6"/>
                <w:sz w:val="18"/>
                <w:szCs w:val="16"/>
                <w:lang w:val="en-US"/>
              </w:rPr>
            </w:pPr>
            <w:r>
              <w:rPr>
                <w:rFonts w:eastAsia="Calibri" w:cs="Arial"/>
                <w:color w:val="595959" w:themeColor="text1" w:themeTint="A6"/>
                <w:sz w:val="18"/>
                <w:szCs w:val="16"/>
                <w:lang w:val="en-US"/>
              </w:rPr>
              <w:t>11</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75521188" w14:textId="3B8FEA50" w:rsidR="00C30FB0" w:rsidRPr="00EA2460" w:rsidRDefault="00971D82" w:rsidP="00915FA0">
            <w:pPr>
              <w:spacing w:before="120" w:after="120"/>
              <w:rPr>
                <w:rFonts w:eastAsia="Calibri" w:cs="Arial"/>
                <w:caps/>
                <w:color w:val="595959" w:themeColor="text1" w:themeTint="A6"/>
                <w:sz w:val="18"/>
                <w:szCs w:val="18"/>
              </w:rPr>
            </w:pPr>
            <w:proofErr w:type="spellStart"/>
            <w:r w:rsidRPr="00971D82">
              <w:rPr>
                <w:color w:val="595959" w:themeColor="text1" w:themeTint="A6"/>
                <w:sz w:val="18"/>
                <w:szCs w:val="18"/>
              </w:rPr>
              <w:t>Citizens</w:t>
            </w:r>
            <w:proofErr w:type="spellEnd"/>
            <w:r w:rsidRPr="00971D82">
              <w:rPr>
                <w:color w:val="595959" w:themeColor="text1" w:themeTint="A6"/>
                <w:sz w:val="18"/>
                <w:szCs w:val="18"/>
              </w:rPr>
              <w:t xml:space="preserve"> United Collaborative Living </w:t>
            </w:r>
            <w:proofErr w:type="spellStart"/>
            <w:r w:rsidRPr="00971D82">
              <w:rPr>
                <w:color w:val="595959" w:themeColor="text1" w:themeTint="A6"/>
                <w:sz w:val="18"/>
                <w:szCs w:val="18"/>
              </w:rPr>
              <w:t>Lab</w:t>
            </w:r>
            <w:proofErr w:type="spellEnd"/>
            <w:r w:rsidRPr="00971D82">
              <w:rPr>
                <w:color w:val="595959" w:themeColor="text1" w:themeTint="A6"/>
                <w:sz w:val="18"/>
                <w:szCs w:val="18"/>
              </w:rPr>
              <w:t xml:space="preserve"> for </w:t>
            </w:r>
            <w:proofErr w:type="spellStart"/>
            <w:r w:rsidRPr="00971D82">
              <w:rPr>
                <w:color w:val="595959" w:themeColor="text1" w:themeTint="A6"/>
                <w:sz w:val="18"/>
                <w:szCs w:val="18"/>
              </w:rPr>
              <w:t>Empowerment</w:t>
            </w:r>
            <w:proofErr w:type="spellEnd"/>
            <w:r w:rsidRPr="00971D82">
              <w:rPr>
                <w:color w:val="595959" w:themeColor="text1" w:themeTint="A6"/>
                <w:sz w:val="18"/>
                <w:szCs w:val="18"/>
              </w:rPr>
              <w:t xml:space="preserve">, </w:t>
            </w:r>
            <w:proofErr w:type="spellStart"/>
            <w:r w:rsidRPr="00971D82">
              <w:rPr>
                <w:color w:val="595959" w:themeColor="text1" w:themeTint="A6"/>
                <w:sz w:val="18"/>
                <w:szCs w:val="18"/>
              </w:rPr>
              <w:t>Advocacy</w:t>
            </w:r>
            <w:proofErr w:type="spellEnd"/>
            <w:r w:rsidRPr="00971D82">
              <w:rPr>
                <w:color w:val="595959" w:themeColor="text1" w:themeTint="A6"/>
                <w:sz w:val="18"/>
                <w:szCs w:val="18"/>
              </w:rPr>
              <w:t xml:space="preserve">, and </w:t>
            </w:r>
            <w:proofErr w:type="spellStart"/>
            <w:r w:rsidRPr="00971D82">
              <w:rPr>
                <w:color w:val="595959" w:themeColor="text1" w:themeTint="A6"/>
                <w:sz w:val="18"/>
                <w:szCs w:val="18"/>
              </w:rPr>
              <w:t>Resilience</w:t>
            </w:r>
            <w:proofErr w:type="spellEnd"/>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7FE696C2" w:rsidR="00351488" w:rsidRPr="00351488" w:rsidRDefault="00E65F60" w:rsidP="00351488">
            <w:pPr>
              <w:spacing w:before="120" w:after="120"/>
              <w:rPr>
                <w:rFonts w:eastAsia="Calibri" w:cs="Arial"/>
                <w:color w:val="595959" w:themeColor="text1" w:themeTint="A6"/>
                <w:sz w:val="18"/>
                <w:szCs w:val="16"/>
                <w:lang w:val="en-GB"/>
              </w:rPr>
            </w:pPr>
            <w:r>
              <w:rPr>
                <w:color w:val="595959" w:themeColor="text1" w:themeTint="A6"/>
                <w:sz w:val="18"/>
                <w:szCs w:val="18"/>
              </w:rPr>
              <w:t xml:space="preserve">Workshop </w:t>
            </w:r>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5598A305" w:rsidR="00804D24" w:rsidRPr="000024D1" w:rsidRDefault="00273862" w:rsidP="000024D1">
            <w:pPr>
              <w:spacing w:before="120" w:after="120"/>
              <w:rPr>
                <w:rFonts w:eastAsia="Calibri" w:cs="Arial"/>
                <w:color w:val="595959" w:themeColor="text1" w:themeTint="A6"/>
                <w:sz w:val="18"/>
                <w:szCs w:val="16"/>
                <w:lang w:val="en-GB"/>
              </w:rPr>
            </w:pPr>
            <w:r w:rsidRPr="000024D1">
              <w:rPr>
                <w:rFonts w:eastAsia="Calibri" w:cs="Arial"/>
                <w:color w:val="595959" w:themeColor="text1" w:themeTint="A6"/>
                <w:sz w:val="18"/>
                <w:szCs w:val="16"/>
                <w:lang w:val="en-GB"/>
              </w:rPr>
              <w:t>in-situ</w:t>
            </w:r>
          </w:p>
        </w:tc>
      </w:tr>
      <w:tr w:rsidR="0013780D"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13780D" w:rsidRDefault="00351488" w:rsidP="0013780D">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r w:rsidR="005821E5">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59CBDDEB" w14:textId="483DA732" w:rsidR="0013780D" w:rsidRPr="00351488" w:rsidRDefault="00EA2460"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US"/>
              </w:rPr>
              <w:t>Thessaloniki</w:t>
            </w:r>
            <w:r w:rsidR="00ED3A3F">
              <w:rPr>
                <w:rFonts w:eastAsia="Calibri" w:cs="Arial"/>
                <w:color w:val="595959" w:themeColor="text1" w:themeTint="A6"/>
                <w:sz w:val="18"/>
                <w:szCs w:val="16"/>
                <w:lang w:val="en-GB"/>
              </w:rPr>
              <w:t xml:space="preserve">, </w:t>
            </w:r>
            <w:r>
              <w:rPr>
                <w:rFonts w:eastAsia="Calibri" w:cs="Arial"/>
                <w:color w:val="595959" w:themeColor="text1" w:themeTint="A6"/>
                <w:sz w:val="18"/>
                <w:szCs w:val="16"/>
                <w:lang w:val="en-GB"/>
              </w:rPr>
              <w:t xml:space="preserve">Greece </w:t>
            </w:r>
          </w:p>
        </w:tc>
      </w:tr>
      <w:tr w:rsidR="00351488"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0405A477" w:rsidR="00351488" w:rsidRDefault="0084154C"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rPr>
              <w:t>26</w:t>
            </w:r>
            <w:r w:rsidR="00FA4A94">
              <w:rPr>
                <w:rFonts w:eastAsia="Calibri" w:cs="Arial"/>
                <w:color w:val="595959" w:themeColor="text1" w:themeTint="A6"/>
                <w:sz w:val="18"/>
                <w:szCs w:val="16"/>
              </w:rPr>
              <w:t>.</w:t>
            </w:r>
            <w:r w:rsidR="00993DE9">
              <w:rPr>
                <w:rFonts w:eastAsia="Calibri" w:cs="Arial"/>
                <w:color w:val="595959" w:themeColor="text1" w:themeTint="A6"/>
                <w:sz w:val="18"/>
                <w:szCs w:val="16"/>
              </w:rPr>
              <w:t>0</w:t>
            </w:r>
            <w:r>
              <w:rPr>
                <w:rFonts w:eastAsia="Calibri" w:cs="Arial"/>
                <w:color w:val="595959" w:themeColor="text1" w:themeTint="A6"/>
                <w:sz w:val="18"/>
                <w:szCs w:val="16"/>
              </w:rPr>
              <w:t>4</w:t>
            </w:r>
            <w:r w:rsidR="00993DE9">
              <w:rPr>
                <w:rFonts w:eastAsia="Calibri" w:cs="Arial"/>
                <w:color w:val="595959" w:themeColor="text1" w:themeTint="A6"/>
                <w:sz w:val="18"/>
                <w:szCs w:val="16"/>
              </w:rPr>
              <w:t xml:space="preserve">. </w:t>
            </w:r>
            <w:r w:rsidR="00FA4A94">
              <w:rPr>
                <w:rFonts w:eastAsia="Calibri" w:cs="Arial"/>
                <w:color w:val="595959" w:themeColor="text1" w:themeTint="A6"/>
                <w:sz w:val="18"/>
                <w:szCs w:val="16"/>
              </w:rPr>
              <w:t>202</w:t>
            </w:r>
            <w:r>
              <w:rPr>
                <w:rFonts w:eastAsia="Calibri" w:cs="Arial"/>
                <w:color w:val="595959" w:themeColor="text1" w:themeTint="A6"/>
                <w:sz w:val="18"/>
                <w:szCs w:val="16"/>
              </w:rPr>
              <w:t>6</w:t>
            </w:r>
            <w:r w:rsidR="003E01EA">
              <w:rPr>
                <w:rFonts w:eastAsia="Calibri" w:cs="Arial"/>
                <w:color w:val="595959" w:themeColor="text1" w:themeTint="A6"/>
                <w:sz w:val="18"/>
                <w:szCs w:val="16"/>
              </w:rPr>
              <w:t xml:space="preserve"> </w:t>
            </w:r>
            <w:r w:rsidR="00FA4A94">
              <w:rPr>
                <w:rFonts w:eastAsia="Calibri" w:cs="Arial"/>
                <w:color w:val="595959" w:themeColor="text1" w:themeTint="A6"/>
                <w:sz w:val="18"/>
                <w:szCs w:val="16"/>
              </w:rPr>
              <w:t>-</w:t>
            </w:r>
            <w:r w:rsidR="003E01EA">
              <w:rPr>
                <w:rFonts w:eastAsia="Calibri" w:cs="Arial"/>
                <w:color w:val="595959" w:themeColor="text1" w:themeTint="A6"/>
                <w:sz w:val="18"/>
                <w:szCs w:val="16"/>
              </w:rPr>
              <w:t xml:space="preserve"> </w:t>
            </w:r>
            <w:r>
              <w:rPr>
                <w:rFonts w:eastAsia="Calibri" w:cs="Arial"/>
                <w:color w:val="595959" w:themeColor="text1" w:themeTint="A6"/>
                <w:sz w:val="18"/>
                <w:szCs w:val="16"/>
              </w:rPr>
              <w:t>28</w:t>
            </w:r>
            <w:r w:rsidR="003E01EA">
              <w:rPr>
                <w:rFonts w:eastAsia="Calibri" w:cs="Arial"/>
                <w:color w:val="595959" w:themeColor="text1" w:themeTint="A6"/>
                <w:sz w:val="18"/>
                <w:szCs w:val="16"/>
              </w:rPr>
              <w:t>.</w:t>
            </w:r>
            <w:r w:rsidR="00993DE9">
              <w:rPr>
                <w:rFonts w:eastAsia="Calibri" w:cs="Arial"/>
                <w:color w:val="595959" w:themeColor="text1" w:themeTint="A6"/>
                <w:sz w:val="18"/>
                <w:szCs w:val="16"/>
              </w:rPr>
              <w:t>0</w:t>
            </w:r>
            <w:r>
              <w:rPr>
                <w:rFonts w:eastAsia="Calibri" w:cs="Arial"/>
                <w:color w:val="595959" w:themeColor="text1" w:themeTint="A6"/>
                <w:sz w:val="18"/>
                <w:szCs w:val="16"/>
              </w:rPr>
              <w:t>4</w:t>
            </w:r>
            <w:r w:rsidR="003E01EA">
              <w:rPr>
                <w:rFonts w:eastAsia="Calibri" w:cs="Arial"/>
                <w:color w:val="595959" w:themeColor="text1" w:themeTint="A6"/>
                <w:sz w:val="18"/>
                <w:szCs w:val="16"/>
              </w:rPr>
              <w:t>.202</w:t>
            </w:r>
            <w:r>
              <w:rPr>
                <w:rFonts w:eastAsia="Calibri" w:cs="Arial"/>
                <w:color w:val="595959" w:themeColor="text1" w:themeTint="A6"/>
                <w:sz w:val="18"/>
                <w:szCs w:val="16"/>
              </w:rPr>
              <w:t>6</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0E81DDB0" w:rsidR="00564874" w:rsidRPr="00EC5CDC" w:rsidRDefault="00564874" w:rsidP="00564874">
            <w:pPr>
              <w:spacing w:before="120" w:after="120"/>
              <w:rPr>
                <w:rFonts w:eastAsia="Calibri" w:cs="Arial"/>
                <w:color w:val="595959" w:themeColor="text1" w:themeTint="A6"/>
                <w:sz w:val="18"/>
                <w:szCs w:val="18"/>
              </w:rPr>
            </w:pPr>
            <w:hyperlink r:id="rId11" w:history="1">
              <w:r w:rsidRPr="00AC5D43">
                <w:rPr>
                  <w:rStyle w:val="-"/>
                  <w:rFonts w:eastAsia="Calibri" w:cs="Arial"/>
                  <w:sz w:val="18"/>
                  <w:szCs w:val="18"/>
                </w:rPr>
                <w:t>https://www.cisomo.eu/thematic-events</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AD3D10"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AD3D10" w:rsidRPr="000024D1"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Pr="000024D1">
              <w:rPr>
                <w:rFonts w:eastAsia="Calibri" w:cs="Arial"/>
                <w:bCs/>
                <w:color w:val="595959" w:themeColor="text1" w:themeTint="A6"/>
                <w:sz w:val="16"/>
                <w:szCs w:val="18"/>
                <w:lang w:val="en-GB"/>
              </w:rPr>
              <w:t>Female:</w:t>
            </w:r>
          </w:p>
        </w:tc>
        <w:tc>
          <w:tcPr>
            <w:tcW w:w="5811" w:type="dxa"/>
            <w:gridSpan w:val="3"/>
            <w:vAlign w:val="center"/>
          </w:tcPr>
          <w:p w14:paraId="0552BE9B" w14:textId="316BACEB" w:rsidR="00AD3D10" w:rsidRPr="00135ECF" w:rsidRDefault="0054022E"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33</w:t>
            </w:r>
          </w:p>
        </w:tc>
      </w:tr>
      <w:tr w:rsidR="00AD3D10"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AD3D10" w:rsidRPr="000024D1" w:rsidRDefault="00AD3D10" w:rsidP="00AD3D10">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vAlign w:val="center"/>
          </w:tcPr>
          <w:p w14:paraId="0C1A7200" w14:textId="29E5BB6D" w:rsidR="00AD3D10" w:rsidRPr="00135ECF" w:rsidRDefault="0054022E"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20</w:t>
            </w:r>
          </w:p>
        </w:tc>
      </w:tr>
      <w:tr w:rsidR="00AD3D10"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AD3D10" w:rsidRPr="000024D1" w:rsidRDefault="00AD3D10" w:rsidP="00AD3D10">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vAlign w:val="center"/>
          </w:tcPr>
          <w:p w14:paraId="6564AB42" w14:textId="4AA1586C" w:rsidR="00AD3D10" w:rsidRPr="00351488" w:rsidRDefault="007E731C" w:rsidP="00AD3D10">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2</w:t>
            </w:r>
          </w:p>
        </w:tc>
      </w:tr>
      <w:tr w:rsidR="00AD3D10"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AD3D10" w:rsidRPr="00351488"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vAlign w:val="center"/>
          </w:tcPr>
          <w:p w14:paraId="1A8F7FF0" w14:textId="0F6CE293" w:rsidR="00AD3D10" w:rsidRPr="00C53441" w:rsidRDefault="0054022E"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30</w:t>
            </w:r>
          </w:p>
        </w:tc>
      </w:tr>
      <w:tr w:rsidR="00AD3D10"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[Bulgaria]:</w:t>
            </w:r>
          </w:p>
        </w:tc>
        <w:tc>
          <w:tcPr>
            <w:tcW w:w="5811" w:type="dxa"/>
            <w:gridSpan w:val="3"/>
            <w:vAlign w:val="center"/>
          </w:tcPr>
          <w:p w14:paraId="6953549B" w14:textId="4D127807" w:rsidR="00AD3D10" w:rsidRPr="00C53441" w:rsidRDefault="0054022E"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D3D10"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[Poland]:</w:t>
            </w:r>
          </w:p>
        </w:tc>
        <w:tc>
          <w:tcPr>
            <w:tcW w:w="5811" w:type="dxa"/>
            <w:gridSpan w:val="3"/>
            <w:vAlign w:val="center"/>
          </w:tcPr>
          <w:p w14:paraId="1A3ECD02" w14:textId="60451C55"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7</w:t>
            </w:r>
          </w:p>
        </w:tc>
      </w:tr>
      <w:tr w:rsidR="00AD3D10"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vAlign w:val="center"/>
          </w:tcPr>
          <w:p w14:paraId="65C1D063" w14:textId="565CE0B0"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D3D10"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vAlign w:val="center"/>
          </w:tcPr>
          <w:p w14:paraId="521A0D07" w14:textId="2B5EDE8E" w:rsidR="00AD3D10" w:rsidRPr="00C53441" w:rsidRDefault="0054022E"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D3D10"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vAlign w:val="center"/>
          </w:tcPr>
          <w:p w14:paraId="5E4182B6" w14:textId="4DB8BB9B"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D3D10"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7 [Germany]:</w:t>
            </w:r>
          </w:p>
        </w:tc>
        <w:tc>
          <w:tcPr>
            <w:tcW w:w="5811" w:type="dxa"/>
            <w:gridSpan w:val="3"/>
            <w:vAlign w:val="center"/>
          </w:tcPr>
          <w:p w14:paraId="6BEEB84D" w14:textId="43021A4D"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p>
        </w:tc>
      </w:tr>
      <w:tr w:rsidR="00AD3D10"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vAlign w:val="center"/>
          </w:tcPr>
          <w:p w14:paraId="48D51343" w14:textId="2A2E1A3C" w:rsidR="00AD3D10" w:rsidRPr="00C53441" w:rsidRDefault="007D69FC"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AD3D10"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AD3D10" w:rsidRPr="000024D1" w:rsidRDefault="00AD3D10" w:rsidP="00AD3D10">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vAlign w:val="center"/>
          </w:tcPr>
          <w:p w14:paraId="69BCDA5A" w14:textId="545774F4" w:rsidR="00AD3D10" w:rsidRPr="001C36E3" w:rsidRDefault="0054022E"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55</w:t>
            </w:r>
          </w:p>
        </w:tc>
        <w:tc>
          <w:tcPr>
            <w:tcW w:w="2693" w:type="dxa"/>
            <w:shd w:val="clear" w:color="auto" w:fill="D9D9D9" w:themeFill="background1" w:themeFillShade="D9"/>
            <w:vAlign w:val="center"/>
          </w:tcPr>
          <w:p w14:paraId="0D11A7EF" w14:textId="5363BE3E" w:rsidR="00AD3D10" w:rsidRPr="000024D1" w:rsidRDefault="00AD3D10" w:rsidP="00AD3D10">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vAlign w:val="center"/>
          </w:tcPr>
          <w:p w14:paraId="79642B40" w14:textId="312758AD" w:rsidR="00AD3D10" w:rsidRPr="00351488" w:rsidRDefault="00F132E6" w:rsidP="00AD3D10">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8</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lastRenderedPageBreak/>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6A48CC" w:rsidRPr="0055692C" w14:paraId="65B5B8CF" w14:textId="77777777" w:rsidTr="000024D1">
        <w:trPr>
          <w:trHeight w:val="142"/>
          <w:jc w:val="center"/>
        </w:trPr>
        <w:tc>
          <w:tcPr>
            <w:tcW w:w="8375" w:type="dxa"/>
            <w:gridSpan w:val="4"/>
            <w:vAlign w:val="center"/>
          </w:tcPr>
          <w:p w14:paraId="58DB3DCA" w14:textId="77777777" w:rsidR="0084154C" w:rsidRPr="0084154C" w:rsidRDefault="0084154C" w:rsidP="0084154C">
            <w:pPr>
              <w:spacing w:before="120" w:after="120"/>
              <w:jc w:val="both"/>
              <w:rPr>
                <w:rFonts w:eastAsia="Calibri" w:cs="Arial"/>
                <w:bCs/>
                <w:color w:val="595959" w:themeColor="text1" w:themeTint="A6"/>
                <w:sz w:val="18"/>
                <w:szCs w:val="18"/>
                <w:lang w:val="en-US"/>
              </w:rPr>
            </w:pPr>
            <w:r w:rsidRPr="0084154C">
              <w:rPr>
                <w:rFonts w:eastAsia="Calibri" w:cs="Arial"/>
                <w:bCs/>
                <w:color w:val="595959" w:themeColor="text1" w:themeTint="A6"/>
                <w:sz w:val="18"/>
                <w:szCs w:val="18"/>
                <w:lang w:val="en-US"/>
              </w:rPr>
              <w:t>The 11th event of the CISOMO II project took place in Thessaloniki, Greece, under the framework of the Citizens United Collaborative Living Lab for Empowerment, Advocacy, and Resilience. The event brought together a diverse group of participants, including citizens of all ages, policymakers, civil society representatives, migrants and refugees, youth groups, volunteers, and media actors, creating a vibrant and inclusive environment for dialogue and collaboration.</w:t>
            </w:r>
          </w:p>
          <w:p w14:paraId="6DDE5B8D" w14:textId="77777777" w:rsidR="0084154C" w:rsidRPr="0084154C" w:rsidRDefault="0084154C" w:rsidP="0084154C">
            <w:pPr>
              <w:spacing w:before="120" w:after="120"/>
              <w:jc w:val="both"/>
              <w:rPr>
                <w:rFonts w:eastAsia="Calibri" w:cs="Arial"/>
                <w:bCs/>
                <w:color w:val="595959" w:themeColor="text1" w:themeTint="A6"/>
                <w:sz w:val="18"/>
                <w:szCs w:val="18"/>
                <w:lang w:val="en-US"/>
              </w:rPr>
            </w:pPr>
            <w:r w:rsidRPr="0084154C">
              <w:rPr>
                <w:rFonts w:eastAsia="Calibri" w:cs="Arial"/>
                <w:bCs/>
                <w:color w:val="595959" w:themeColor="text1" w:themeTint="A6"/>
                <w:sz w:val="18"/>
                <w:szCs w:val="18"/>
                <w:lang w:val="en-US"/>
              </w:rPr>
              <w:t>Designed as a participatory living lab, the event focused on strengthening active citizenship, fostering social inclusion, and enhancing community resilience across European contexts. It provided a dynamic space where participants could exchange experiences, share knowledge, and co-develop ideas addressing common social challenges related to integration, democratic participation, and community well-being.</w:t>
            </w:r>
          </w:p>
          <w:p w14:paraId="066B2304" w14:textId="77777777" w:rsidR="0084154C" w:rsidRPr="0084154C" w:rsidRDefault="0084154C" w:rsidP="0084154C">
            <w:pPr>
              <w:spacing w:before="120" w:after="120"/>
              <w:jc w:val="both"/>
              <w:rPr>
                <w:rFonts w:eastAsia="Calibri" w:cs="Arial"/>
                <w:bCs/>
                <w:color w:val="595959" w:themeColor="text1" w:themeTint="A6"/>
                <w:sz w:val="18"/>
                <w:szCs w:val="18"/>
                <w:lang w:val="en-US"/>
              </w:rPr>
            </w:pPr>
            <w:r w:rsidRPr="0084154C">
              <w:rPr>
                <w:rFonts w:eastAsia="Calibri" w:cs="Arial"/>
                <w:bCs/>
                <w:color w:val="595959" w:themeColor="text1" w:themeTint="A6"/>
                <w:sz w:val="18"/>
                <w:szCs w:val="18"/>
                <w:lang w:val="en-US"/>
              </w:rPr>
              <w:t xml:space="preserve">Throughout the </w:t>
            </w:r>
            <w:proofErr w:type="spellStart"/>
            <w:r w:rsidRPr="0084154C">
              <w:rPr>
                <w:rFonts w:eastAsia="Calibri" w:cs="Arial"/>
                <w:bCs/>
                <w:color w:val="595959" w:themeColor="text1" w:themeTint="A6"/>
                <w:sz w:val="18"/>
                <w:szCs w:val="18"/>
                <w:lang w:val="en-US"/>
              </w:rPr>
              <w:t>programme</w:t>
            </w:r>
            <w:proofErr w:type="spellEnd"/>
            <w:r w:rsidRPr="0084154C">
              <w:rPr>
                <w:rFonts w:eastAsia="Calibri" w:cs="Arial"/>
                <w:bCs/>
                <w:color w:val="595959" w:themeColor="text1" w:themeTint="A6"/>
                <w:sz w:val="18"/>
                <w:szCs w:val="18"/>
                <w:lang w:val="en-US"/>
              </w:rPr>
              <w:t>, emphasis was placed on empowering individuals with practical skills and knowledge to engage more actively in their communities, while also encouraging cooperation between different stakeholders. The event promoted a bottom-up approach, highlighting the importance of citizen-driven initiatives and grassroots participation in shaping inclusive and resilient societies.</w:t>
            </w:r>
          </w:p>
          <w:p w14:paraId="572B0E6B" w14:textId="77777777" w:rsidR="0084154C" w:rsidRPr="0084154C" w:rsidRDefault="0084154C" w:rsidP="0084154C">
            <w:pPr>
              <w:spacing w:before="120" w:after="120"/>
              <w:jc w:val="both"/>
              <w:rPr>
                <w:rFonts w:eastAsia="Calibri" w:cs="Arial"/>
                <w:bCs/>
                <w:color w:val="595959" w:themeColor="text1" w:themeTint="A6"/>
                <w:sz w:val="18"/>
                <w:szCs w:val="18"/>
                <w:lang w:val="en-US"/>
              </w:rPr>
            </w:pPr>
            <w:r w:rsidRPr="0084154C">
              <w:rPr>
                <w:rFonts w:eastAsia="Calibri" w:cs="Arial"/>
                <w:bCs/>
                <w:color w:val="595959" w:themeColor="text1" w:themeTint="A6"/>
                <w:sz w:val="18"/>
                <w:szCs w:val="18"/>
                <w:lang w:val="en-US"/>
              </w:rPr>
              <w:t>A central theme running throughout the event was solidarity, which was placed at the core of discussions and exchanges. Participants reflected on how solidarity can be translated into practical actions within communities, especially in times of social and economic uncertainty. An academic expert delivered a keynote speech highlighting the evolving role of solidarity networks in Europe, emphasizing their importance in fostering inclusion, supporting vulnerable groups, and strengthening democratic values. The intervention sparked meaningful dialogue among participants, reinforcing the idea that solidarity is not only a value but also a necessary practice for resilient societies.</w:t>
            </w:r>
          </w:p>
          <w:p w14:paraId="29D50107" w14:textId="77777777" w:rsidR="0084154C" w:rsidRPr="0084154C" w:rsidRDefault="0084154C" w:rsidP="0084154C">
            <w:pPr>
              <w:spacing w:before="120" w:after="120"/>
              <w:jc w:val="both"/>
              <w:rPr>
                <w:rFonts w:eastAsia="Calibri" w:cs="Arial"/>
                <w:bCs/>
                <w:color w:val="595959" w:themeColor="text1" w:themeTint="A6"/>
                <w:sz w:val="18"/>
                <w:szCs w:val="18"/>
                <w:lang w:val="en-US"/>
              </w:rPr>
            </w:pPr>
            <w:proofErr w:type="gramStart"/>
            <w:r w:rsidRPr="0084154C">
              <w:rPr>
                <w:rFonts w:eastAsia="Calibri" w:cs="Arial"/>
                <w:bCs/>
                <w:color w:val="595959" w:themeColor="text1" w:themeTint="A6"/>
                <w:sz w:val="18"/>
                <w:szCs w:val="18"/>
                <w:lang w:val="en-US"/>
              </w:rPr>
              <w:t>Particular attention</w:t>
            </w:r>
            <w:proofErr w:type="gramEnd"/>
            <w:r w:rsidRPr="0084154C">
              <w:rPr>
                <w:rFonts w:eastAsia="Calibri" w:cs="Arial"/>
                <w:bCs/>
                <w:color w:val="595959" w:themeColor="text1" w:themeTint="A6"/>
                <w:sz w:val="18"/>
                <w:szCs w:val="18"/>
                <w:lang w:val="en-US"/>
              </w:rPr>
              <w:t xml:space="preserve"> was given to the role of mutual support, especially in the context of ongoing social, economic, and migratory challenges. Participants explored ways to strengthen community networks, improve access to resources, and promote a sense of belonging among diverse population groups. The Living Lab format enabled real-time interaction and co-creation, allowing participants to collectively reflect on local realities and identify adaptable solutions.</w:t>
            </w:r>
          </w:p>
          <w:p w14:paraId="6B95416E" w14:textId="77777777" w:rsidR="0084154C" w:rsidRPr="0084154C" w:rsidRDefault="0084154C" w:rsidP="0084154C">
            <w:pPr>
              <w:spacing w:before="120" w:after="120"/>
              <w:jc w:val="both"/>
              <w:rPr>
                <w:rFonts w:eastAsia="Calibri" w:cs="Arial"/>
                <w:bCs/>
                <w:color w:val="595959" w:themeColor="text1" w:themeTint="A6"/>
                <w:sz w:val="18"/>
                <w:szCs w:val="18"/>
                <w:lang w:val="en-US"/>
              </w:rPr>
            </w:pPr>
            <w:r w:rsidRPr="0084154C">
              <w:rPr>
                <w:rFonts w:eastAsia="Calibri" w:cs="Arial"/>
                <w:bCs/>
                <w:color w:val="595959" w:themeColor="text1" w:themeTint="A6"/>
                <w:sz w:val="18"/>
                <w:szCs w:val="18"/>
                <w:lang w:val="en-US"/>
              </w:rPr>
              <w:t>In parallel, the event contributed to the development of a broader European perspective on solidarity, participation, and resilience, supporting the creation of a shared framework for future action. By bringing together multiple voices and experiences, the initiative reinforced the importance of collaboration, inclusivity, and civic engagement as key drivers for sustainable community development across the European Union.</w:t>
            </w:r>
          </w:p>
          <w:p w14:paraId="223E3BAD" w14:textId="01DB641F" w:rsidR="00E32C0C" w:rsidRDefault="0084154C" w:rsidP="00CB67EF">
            <w:pPr>
              <w:spacing w:before="120" w:after="120"/>
              <w:jc w:val="both"/>
              <w:rPr>
                <w:rFonts w:eastAsia="Calibri" w:cs="Arial"/>
                <w:bCs/>
                <w:color w:val="595959" w:themeColor="text1" w:themeTint="A6"/>
                <w:sz w:val="18"/>
                <w:szCs w:val="18"/>
                <w:lang w:val="en-US"/>
              </w:rPr>
            </w:pPr>
            <w:r w:rsidRPr="0084154C">
              <w:rPr>
                <w:rFonts w:eastAsia="Calibri" w:cs="Arial"/>
                <w:bCs/>
                <w:color w:val="595959" w:themeColor="text1" w:themeTint="A6"/>
                <w:sz w:val="18"/>
                <w:szCs w:val="18"/>
                <w:lang w:val="en-US"/>
              </w:rPr>
              <w:t xml:space="preserve">The event concluded with an exchange of insights and reflections, strengthening connections among participants and laying </w:t>
            </w:r>
            <w:proofErr w:type="gramStart"/>
            <w:r w:rsidRPr="0084154C">
              <w:rPr>
                <w:rFonts w:eastAsia="Calibri" w:cs="Arial"/>
                <w:bCs/>
                <w:color w:val="595959" w:themeColor="text1" w:themeTint="A6"/>
                <w:sz w:val="18"/>
                <w:szCs w:val="18"/>
                <w:lang w:val="en-US"/>
              </w:rPr>
              <w:t>the groundwork</w:t>
            </w:r>
            <w:proofErr w:type="gramEnd"/>
            <w:r w:rsidRPr="0084154C">
              <w:rPr>
                <w:rFonts w:eastAsia="Calibri" w:cs="Arial"/>
                <w:bCs/>
                <w:color w:val="595959" w:themeColor="text1" w:themeTint="A6"/>
                <w:sz w:val="18"/>
                <w:szCs w:val="18"/>
                <w:lang w:val="en-US"/>
              </w:rPr>
              <w:t xml:space="preserve"> for continued cooperation and knowledge sharing beyond the project activities.</w:t>
            </w:r>
          </w:p>
          <w:p w14:paraId="0E78F661" w14:textId="77777777" w:rsidR="0084154C" w:rsidRPr="0084154C" w:rsidRDefault="0084154C" w:rsidP="00CB67EF">
            <w:pPr>
              <w:spacing w:before="120" w:after="120"/>
              <w:jc w:val="both"/>
              <w:rPr>
                <w:rFonts w:eastAsia="Calibri" w:cs="Arial"/>
                <w:bCs/>
                <w:color w:val="595959" w:themeColor="text1" w:themeTint="A6"/>
                <w:sz w:val="18"/>
                <w:szCs w:val="18"/>
                <w:lang w:val="en-US"/>
              </w:rPr>
            </w:pPr>
          </w:p>
          <w:p w14:paraId="2CE59B36" w14:textId="01D6702B" w:rsidR="006064B9" w:rsidRPr="00E32C0C" w:rsidRDefault="0084154C" w:rsidP="00CB67EF">
            <w:pPr>
              <w:spacing w:before="120" w:after="120"/>
              <w:jc w:val="both"/>
              <w:rPr>
                <w:rFonts w:eastAsia="Calibri" w:cs="Arial"/>
                <w:b/>
                <w:color w:val="595959" w:themeColor="text1" w:themeTint="A6"/>
                <w:sz w:val="18"/>
                <w:szCs w:val="18"/>
                <w:u w:val="single"/>
                <w:lang w:val="en-GB"/>
              </w:rPr>
            </w:pPr>
            <w:r>
              <w:rPr>
                <w:rFonts w:eastAsia="Calibri" w:cs="Arial"/>
                <w:b/>
                <w:color w:val="595959" w:themeColor="text1" w:themeTint="A6"/>
                <w:sz w:val="18"/>
                <w:szCs w:val="18"/>
                <w:u w:val="single"/>
                <w:lang w:val="en-GB"/>
              </w:rPr>
              <w:t>Living Lab’s</w:t>
            </w:r>
            <w:r w:rsidR="006064B9" w:rsidRPr="00E32C0C">
              <w:rPr>
                <w:rFonts w:eastAsia="Calibri" w:cs="Arial"/>
                <w:b/>
                <w:color w:val="595959" w:themeColor="text1" w:themeTint="A6"/>
                <w:sz w:val="18"/>
                <w:szCs w:val="18"/>
                <w:u w:val="single"/>
                <w:lang w:val="en-GB"/>
              </w:rPr>
              <w:t xml:space="preserve"> Agenda</w:t>
            </w:r>
          </w:p>
          <w:p w14:paraId="2881A17A" w14:textId="6C849C52" w:rsidR="00E32C0C" w:rsidRPr="00E32C0C" w:rsidRDefault="00E32C0C" w:rsidP="00E32C0C">
            <w:pPr>
              <w:spacing w:before="120" w:after="120"/>
              <w:jc w:val="both"/>
              <w:rPr>
                <w:rFonts w:eastAsia="Calibri" w:cs="Arial"/>
                <w:b/>
                <w:i/>
                <w:iCs/>
                <w:color w:val="595959" w:themeColor="text1" w:themeTint="A6"/>
                <w:sz w:val="18"/>
                <w:szCs w:val="18"/>
                <w:lang w:val="en-GB"/>
              </w:rPr>
            </w:pPr>
            <w:r w:rsidRPr="00E32C0C">
              <w:rPr>
                <w:rFonts w:eastAsia="Calibri" w:cs="Arial"/>
                <w:b/>
                <w:i/>
                <w:iCs/>
                <w:color w:val="595959" w:themeColor="text1" w:themeTint="A6"/>
                <w:sz w:val="18"/>
                <w:szCs w:val="18"/>
                <w:lang w:val="en-GB"/>
              </w:rPr>
              <w:t xml:space="preserve">Date: </w:t>
            </w:r>
            <w:r w:rsidR="0084154C">
              <w:rPr>
                <w:rFonts w:eastAsia="Calibri" w:cs="Arial"/>
                <w:b/>
                <w:i/>
                <w:iCs/>
                <w:color w:val="595959" w:themeColor="text1" w:themeTint="A6"/>
                <w:sz w:val="18"/>
                <w:szCs w:val="18"/>
                <w:lang w:val="en-GB"/>
              </w:rPr>
              <w:t>27 April</w:t>
            </w:r>
            <w:r w:rsidRPr="00E32C0C">
              <w:rPr>
                <w:rFonts w:eastAsia="Calibri" w:cs="Arial"/>
                <w:b/>
                <w:i/>
                <w:iCs/>
                <w:color w:val="595959" w:themeColor="text1" w:themeTint="A6"/>
                <w:sz w:val="18"/>
                <w:szCs w:val="18"/>
                <w:lang w:val="en-GB"/>
              </w:rPr>
              <w:t xml:space="preserve"> 202</w:t>
            </w:r>
            <w:r w:rsidR="0084154C">
              <w:rPr>
                <w:rFonts w:eastAsia="Calibri" w:cs="Arial"/>
                <w:b/>
                <w:i/>
                <w:iCs/>
                <w:color w:val="595959" w:themeColor="text1" w:themeTint="A6"/>
                <w:sz w:val="18"/>
                <w:szCs w:val="18"/>
                <w:lang w:val="en-GB"/>
              </w:rPr>
              <w:t xml:space="preserve">6 </w:t>
            </w:r>
          </w:p>
          <w:p w14:paraId="101C8144" w14:textId="77777777" w:rsidR="00E32C0C" w:rsidRPr="00E32C0C" w:rsidRDefault="00E32C0C" w:rsidP="00E32C0C">
            <w:pPr>
              <w:spacing w:before="120" w:after="120"/>
              <w:jc w:val="both"/>
              <w:rPr>
                <w:rFonts w:eastAsia="Calibri" w:cs="Arial"/>
                <w:b/>
                <w:i/>
                <w:iCs/>
                <w:color w:val="595959" w:themeColor="text1" w:themeTint="A6"/>
                <w:sz w:val="18"/>
                <w:szCs w:val="18"/>
                <w:lang w:val="en-GB"/>
              </w:rPr>
            </w:pPr>
            <w:r w:rsidRPr="00E32C0C">
              <w:rPr>
                <w:rFonts w:eastAsia="Calibri" w:cs="Arial"/>
                <w:b/>
                <w:i/>
                <w:iCs/>
                <w:color w:val="595959" w:themeColor="text1" w:themeTint="A6"/>
                <w:sz w:val="18"/>
                <w:szCs w:val="18"/>
                <w:lang w:val="en-GB"/>
              </w:rPr>
              <w:t xml:space="preserve">Venue: 1st Floor, 51 </w:t>
            </w:r>
            <w:proofErr w:type="spellStart"/>
            <w:r w:rsidRPr="00E32C0C">
              <w:rPr>
                <w:rFonts w:eastAsia="Calibri" w:cs="Arial"/>
                <w:b/>
                <w:i/>
                <w:iCs/>
                <w:color w:val="595959" w:themeColor="text1" w:themeTint="A6"/>
                <w:sz w:val="18"/>
                <w:szCs w:val="18"/>
                <w:lang w:val="en-GB"/>
              </w:rPr>
              <w:t>Proxenou</w:t>
            </w:r>
            <w:proofErr w:type="spellEnd"/>
            <w:r w:rsidRPr="00E32C0C">
              <w:rPr>
                <w:rFonts w:eastAsia="Calibri" w:cs="Arial"/>
                <w:b/>
                <w:i/>
                <w:iCs/>
                <w:color w:val="595959" w:themeColor="text1" w:themeTint="A6"/>
                <w:sz w:val="18"/>
                <w:szCs w:val="18"/>
                <w:lang w:val="en-GB"/>
              </w:rPr>
              <w:t xml:space="preserve"> </w:t>
            </w:r>
            <w:proofErr w:type="spellStart"/>
            <w:r w:rsidRPr="00E32C0C">
              <w:rPr>
                <w:rFonts w:eastAsia="Calibri" w:cs="Arial"/>
                <w:b/>
                <w:i/>
                <w:iCs/>
                <w:color w:val="595959" w:themeColor="text1" w:themeTint="A6"/>
                <w:sz w:val="18"/>
                <w:szCs w:val="18"/>
                <w:lang w:val="en-GB"/>
              </w:rPr>
              <w:t>Koromila</w:t>
            </w:r>
            <w:proofErr w:type="spellEnd"/>
            <w:r w:rsidRPr="00E32C0C">
              <w:rPr>
                <w:rFonts w:eastAsia="Calibri" w:cs="Arial"/>
                <w:b/>
                <w:i/>
                <w:iCs/>
                <w:color w:val="595959" w:themeColor="text1" w:themeTint="A6"/>
                <w:sz w:val="18"/>
                <w:szCs w:val="18"/>
                <w:lang w:val="en-GB"/>
              </w:rPr>
              <w:t xml:space="preserve"> Str., 54623, Thessaloniki, Greece</w:t>
            </w:r>
          </w:p>
          <w:p w14:paraId="3097CD2B"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4AA6BEB1" w14:textId="11EDB201"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10:00 – 10:</w:t>
            </w:r>
            <w:r w:rsidR="003867A8">
              <w:rPr>
                <w:rFonts w:eastAsia="Calibri" w:cs="Arial"/>
                <w:b/>
                <w:color w:val="595959" w:themeColor="text1" w:themeTint="A6"/>
                <w:sz w:val="18"/>
                <w:szCs w:val="18"/>
                <w:lang w:val="en-GB"/>
              </w:rPr>
              <w:t>30</w:t>
            </w:r>
          </w:p>
          <w:p w14:paraId="79EE5E7E"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Welcome &amp; Registration</w:t>
            </w:r>
          </w:p>
          <w:p w14:paraId="48AC11F1"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Participant registration</w:t>
            </w:r>
          </w:p>
          <w:p w14:paraId="06E565A0"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29785E74" w14:textId="4019E71A"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10:</w:t>
            </w:r>
            <w:r w:rsidR="003867A8">
              <w:rPr>
                <w:rFonts w:eastAsia="Calibri" w:cs="Arial"/>
                <w:b/>
                <w:color w:val="595959" w:themeColor="text1" w:themeTint="A6"/>
                <w:sz w:val="18"/>
                <w:szCs w:val="18"/>
                <w:lang w:val="en-GB"/>
              </w:rPr>
              <w:t>30</w:t>
            </w:r>
            <w:r w:rsidRPr="00E32C0C">
              <w:rPr>
                <w:rFonts w:eastAsia="Calibri" w:cs="Arial"/>
                <w:b/>
                <w:color w:val="595959" w:themeColor="text1" w:themeTint="A6"/>
                <w:sz w:val="18"/>
                <w:szCs w:val="18"/>
                <w:lang w:val="en-GB"/>
              </w:rPr>
              <w:t xml:space="preserve"> – 1</w:t>
            </w:r>
            <w:r w:rsidR="003867A8">
              <w:rPr>
                <w:rFonts w:eastAsia="Calibri" w:cs="Arial"/>
                <w:b/>
                <w:color w:val="595959" w:themeColor="text1" w:themeTint="A6"/>
                <w:sz w:val="18"/>
                <w:szCs w:val="18"/>
                <w:lang w:val="en-GB"/>
              </w:rPr>
              <w:t>1</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00</w:t>
            </w:r>
          </w:p>
          <w:p w14:paraId="634BE495" w14:textId="481C61DC" w:rsidR="003867A8" w:rsidRPr="003867A8" w:rsidRDefault="003867A8" w:rsidP="003867A8">
            <w:pPr>
              <w:spacing w:before="120" w:after="120"/>
              <w:jc w:val="both"/>
              <w:rPr>
                <w:rFonts w:eastAsia="Calibri" w:cs="Arial"/>
                <w:b/>
                <w:color w:val="595959" w:themeColor="text1" w:themeTint="A6"/>
                <w:sz w:val="18"/>
                <w:szCs w:val="18"/>
                <w:lang w:val="en-GB"/>
              </w:rPr>
            </w:pPr>
            <w:r w:rsidRPr="003867A8">
              <w:rPr>
                <w:rFonts w:eastAsia="Calibri" w:cs="Arial"/>
                <w:b/>
                <w:color w:val="595959" w:themeColor="text1" w:themeTint="A6"/>
                <w:sz w:val="18"/>
                <w:szCs w:val="18"/>
                <w:lang w:val="en-GB"/>
              </w:rPr>
              <w:t>Opening Session &amp; Event Introduction</w:t>
            </w:r>
          </w:p>
          <w:p w14:paraId="718D01D1" w14:textId="77777777" w:rsidR="003867A8" w:rsidRPr="003867A8" w:rsidRDefault="003867A8" w:rsidP="003867A8">
            <w:pPr>
              <w:spacing w:before="120" w:after="120"/>
              <w:jc w:val="both"/>
              <w:rPr>
                <w:rFonts w:eastAsia="Calibri" w:cs="Arial"/>
                <w:bCs/>
                <w:color w:val="595959" w:themeColor="text1" w:themeTint="A6"/>
                <w:sz w:val="18"/>
                <w:szCs w:val="18"/>
                <w:lang w:val="en-GB"/>
              </w:rPr>
            </w:pPr>
            <w:r w:rsidRPr="003867A8">
              <w:rPr>
                <w:rFonts w:eastAsia="Calibri" w:cs="Arial"/>
                <w:b/>
                <w:color w:val="595959" w:themeColor="text1" w:themeTint="A6"/>
                <w:sz w:val="18"/>
                <w:szCs w:val="18"/>
                <w:lang w:val="en-GB"/>
              </w:rPr>
              <w:t xml:space="preserve">• </w:t>
            </w:r>
            <w:r w:rsidRPr="003867A8">
              <w:rPr>
                <w:rFonts w:eastAsia="Calibri" w:cs="Arial"/>
                <w:bCs/>
                <w:color w:val="595959" w:themeColor="text1" w:themeTint="A6"/>
                <w:sz w:val="18"/>
                <w:szCs w:val="18"/>
                <w:lang w:val="en-GB"/>
              </w:rPr>
              <w:t>Introduction to the Citizens United Living Lab concept</w:t>
            </w:r>
          </w:p>
          <w:p w14:paraId="3A46CEAA" w14:textId="07349922" w:rsidR="003867A8" w:rsidRDefault="003867A8" w:rsidP="003867A8">
            <w:pPr>
              <w:spacing w:before="120" w:after="120"/>
              <w:jc w:val="both"/>
              <w:rPr>
                <w:rFonts w:eastAsia="Calibri" w:cs="Arial"/>
                <w:bCs/>
                <w:color w:val="595959" w:themeColor="text1" w:themeTint="A6"/>
                <w:sz w:val="18"/>
                <w:szCs w:val="18"/>
              </w:rPr>
            </w:pPr>
            <w:r w:rsidRPr="003867A8">
              <w:rPr>
                <w:rFonts w:eastAsia="Calibri" w:cs="Arial"/>
                <w:bCs/>
                <w:color w:val="595959" w:themeColor="text1" w:themeTint="A6"/>
                <w:sz w:val="18"/>
                <w:szCs w:val="18"/>
                <w:lang w:val="en-GB"/>
              </w:rPr>
              <w:t>• Explanation of the 3 Pillars: Integration &amp; Empowerment,</w:t>
            </w:r>
            <w:r>
              <w:rPr>
                <w:rFonts w:eastAsia="Calibri" w:cs="Arial"/>
                <w:bCs/>
                <w:color w:val="595959" w:themeColor="text1" w:themeTint="A6"/>
                <w:sz w:val="18"/>
                <w:szCs w:val="18"/>
                <w:lang w:val="en-GB"/>
              </w:rPr>
              <w:t xml:space="preserve"> </w:t>
            </w:r>
            <w:r w:rsidRPr="003867A8">
              <w:rPr>
                <w:rFonts w:eastAsia="Calibri" w:cs="Arial"/>
                <w:bCs/>
                <w:color w:val="595959" w:themeColor="text1" w:themeTint="A6"/>
                <w:sz w:val="18"/>
                <w:szCs w:val="18"/>
              </w:rPr>
              <w:t xml:space="preserve">Civic Engagement &amp; </w:t>
            </w:r>
            <w:proofErr w:type="spellStart"/>
            <w:r w:rsidRPr="003867A8">
              <w:rPr>
                <w:rFonts w:eastAsia="Calibri" w:cs="Arial"/>
                <w:bCs/>
                <w:color w:val="595959" w:themeColor="text1" w:themeTint="A6"/>
                <w:sz w:val="18"/>
                <w:szCs w:val="18"/>
              </w:rPr>
              <w:t>Advocacy</w:t>
            </w:r>
            <w:proofErr w:type="spellEnd"/>
            <w:r w:rsidRPr="003867A8">
              <w:rPr>
                <w:rFonts w:eastAsia="Calibri" w:cs="Arial"/>
                <w:bCs/>
                <w:color w:val="595959" w:themeColor="text1" w:themeTint="A6"/>
                <w:sz w:val="18"/>
                <w:szCs w:val="18"/>
              </w:rPr>
              <w:t xml:space="preserve">, </w:t>
            </w:r>
            <w:proofErr w:type="spellStart"/>
            <w:r w:rsidRPr="003867A8">
              <w:rPr>
                <w:rFonts w:eastAsia="Calibri" w:cs="Arial"/>
                <w:bCs/>
                <w:color w:val="595959" w:themeColor="text1" w:themeTint="A6"/>
                <w:sz w:val="18"/>
                <w:szCs w:val="18"/>
              </w:rPr>
              <w:t>Solidarity</w:t>
            </w:r>
            <w:proofErr w:type="spellEnd"/>
            <w:r w:rsidRPr="003867A8">
              <w:rPr>
                <w:rFonts w:eastAsia="Calibri" w:cs="Arial"/>
                <w:bCs/>
                <w:color w:val="595959" w:themeColor="text1" w:themeTint="A6"/>
                <w:sz w:val="18"/>
                <w:szCs w:val="18"/>
              </w:rPr>
              <w:t xml:space="preserve"> &amp; </w:t>
            </w:r>
            <w:proofErr w:type="spellStart"/>
            <w:r w:rsidRPr="003867A8">
              <w:rPr>
                <w:rFonts w:eastAsia="Calibri" w:cs="Arial"/>
                <w:bCs/>
                <w:color w:val="595959" w:themeColor="text1" w:themeTint="A6"/>
                <w:sz w:val="18"/>
                <w:szCs w:val="18"/>
              </w:rPr>
              <w:t>Resilience</w:t>
            </w:r>
            <w:proofErr w:type="spellEnd"/>
          </w:p>
          <w:p w14:paraId="37404B1F" w14:textId="77777777" w:rsidR="003867A8" w:rsidRPr="003867A8" w:rsidRDefault="003867A8" w:rsidP="003867A8">
            <w:pPr>
              <w:spacing w:before="120" w:after="120"/>
              <w:jc w:val="both"/>
              <w:rPr>
                <w:rFonts w:eastAsia="Calibri" w:cs="Arial"/>
                <w:bCs/>
                <w:color w:val="595959" w:themeColor="text1" w:themeTint="A6"/>
                <w:sz w:val="18"/>
                <w:szCs w:val="18"/>
                <w:lang w:val="en-GB"/>
              </w:rPr>
            </w:pPr>
          </w:p>
          <w:p w14:paraId="7D29DB80" w14:textId="2CF0FF52" w:rsidR="00E32C0C" w:rsidRPr="00E32C0C" w:rsidRDefault="00E32C0C" w:rsidP="003867A8">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3867A8">
              <w:rPr>
                <w:rFonts w:eastAsia="Calibri" w:cs="Arial"/>
                <w:b/>
                <w:color w:val="595959" w:themeColor="text1" w:themeTint="A6"/>
                <w:sz w:val="18"/>
                <w:szCs w:val="18"/>
                <w:lang w:val="en-GB"/>
              </w:rPr>
              <w:t>1</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00</w:t>
            </w:r>
            <w:r w:rsidRPr="00E32C0C">
              <w:rPr>
                <w:rFonts w:eastAsia="Calibri" w:cs="Arial"/>
                <w:b/>
                <w:color w:val="595959" w:themeColor="text1" w:themeTint="A6"/>
                <w:sz w:val="18"/>
                <w:szCs w:val="18"/>
                <w:lang w:val="en-GB"/>
              </w:rPr>
              <w:t xml:space="preserve"> – 1</w:t>
            </w:r>
            <w:r w:rsidR="003867A8">
              <w:rPr>
                <w:rFonts w:eastAsia="Calibri" w:cs="Arial"/>
                <w:b/>
                <w:color w:val="595959" w:themeColor="text1" w:themeTint="A6"/>
                <w:sz w:val="18"/>
                <w:szCs w:val="18"/>
                <w:lang w:val="en-GB"/>
              </w:rPr>
              <w:t>2</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00</w:t>
            </w:r>
          </w:p>
          <w:p w14:paraId="5E60403B" w14:textId="77777777" w:rsidR="003867A8" w:rsidRPr="003867A8" w:rsidRDefault="003867A8" w:rsidP="003867A8">
            <w:pPr>
              <w:spacing w:before="120" w:after="120"/>
              <w:jc w:val="both"/>
              <w:rPr>
                <w:rFonts w:eastAsia="Calibri" w:cs="Arial"/>
                <w:b/>
                <w:color w:val="595959" w:themeColor="text1" w:themeTint="A6"/>
                <w:sz w:val="18"/>
                <w:szCs w:val="18"/>
                <w:lang w:val="en-GB"/>
              </w:rPr>
            </w:pPr>
            <w:r w:rsidRPr="003867A8">
              <w:rPr>
                <w:rFonts w:eastAsia="Calibri" w:cs="Arial"/>
                <w:b/>
                <w:color w:val="595959" w:themeColor="text1" w:themeTint="A6"/>
                <w:sz w:val="18"/>
                <w:szCs w:val="18"/>
                <w:lang w:val="en-GB"/>
              </w:rPr>
              <w:lastRenderedPageBreak/>
              <w:t>Thematic Session 1: Understanding Solidarity in Local</w:t>
            </w:r>
          </w:p>
          <w:p w14:paraId="2D8CF0AD" w14:textId="77777777" w:rsidR="003867A8" w:rsidRPr="003867A8" w:rsidRDefault="003867A8" w:rsidP="003867A8">
            <w:pPr>
              <w:spacing w:before="120" w:after="120"/>
              <w:jc w:val="both"/>
              <w:rPr>
                <w:rFonts w:eastAsia="Calibri" w:cs="Arial"/>
                <w:b/>
                <w:color w:val="595959" w:themeColor="text1" w:themeTint="A6"/>
                <w:sz w:val="18"/>
                <w:szCs w:val="18"/>
                <w:lang w:val="en-GB"/>
              </w:rPr>
            </w:pPr>
            <w:r w:rsidRPr="003867A8">
              <w:rPr>
                <w:rFonts w:eastAsia="Calibri" w:cs="Arial"/>
                <w:b/>
                <w:color w:val="595959" w:themeColor="text1" w:themeTint="A6"/>
                <w:sz w:val="18"/>
                <w:szCs w:val="18"/>
                <w:lang w:val="en-GB"/>
              </w:rPr>
              <w:t>Communities</w:t>
            </w:r>
          </w:p>
          <w:p w14:paraId="12F9DD24" w14:textId="77777777" w:rsidR="003867A8" w:rsidRPr="003867A8" w:rsidRDefault="003867A8" w:rsidP="003867A8">
            <w:pPr>
              <w:spacing w:before="120" w:after="120"/>
              <w:jc w:val="both"/>
              <w:rPr>
                <w:rFonts w:eastAsia="Calibri" w:cs="Arial"/>
                <w:bCs/>
                <w:color w:val="595959" w:themeColor="text1" w:themeTint="A6"/>
                <w:sz w:val="18"/>
                <w:szCs w:val="18"/>
                <w:lang w:val="en-GB"/>
              </w:rPr>
            </w:pPr>
            <w:r w:rsidRPr="003867A8">
              <w:rPr>
                <w:rFonts w:eastAsia="Calibri" w:cs="Arial"/>
                <w:b/>
                <w:color w:val="595959" w:themeColor="text1" w:themeTint="A6"/>
                <w:sz w:val="18"/>
                <w:szCs w:val="18"/>
                <w:lang w:val="en-GB"/>
              </w:rPr>
              <w:t xml:space="preserve">• </w:t>
            </w:r>
            <w:r w:rsidRPr="003867A8">
              <w:rPr>
                <w:rFonts w:eastAsia="Calibri" w:cs="Arial"/>
                <w:bCs/>
                <w:color w:val="595959" w:themeColor="text1" w:themeTint="A6"/>
                <w:sz w:val="18"/>
                <w:szCs w:val="18"/>
                <w:lang w:val="en-GB"/>
              </w:rPr>
              <w:t>What solidarity means across European contexts</w:t>
            </w:r>
          </w:p>
          <w:p w14:paraId="16A55BB6" w14:textId="77777777" w:rsidR="003867A8" w:rsidRPr="003867A8" w:rsidRDefault="003867A8" w:rsidP="003867A8">
            <w:pPr>
              <w:spacing w:before="120" w:after="120"/>
              <w:jc w:val="both"/>
              <w:rPr>
                <w:rFonts w:eastAsia="Calibri" w:cs="Arial"/>
                <w:bCs/>
                <w:color w:val="595959" w:themeColor="text1" w:themeTint="A6"/>
                <w:sz w:val="18"/>
                <w:szCs w:val="18"/>
                <w:lang w:val="en-GB"/>
              </w:rPr>
            </w:pPr>
            <w:r w:rsidRPr="003867A8">
              <w:rPr>
                <w:rFonts w:eastAsia="Calibri" w:cs="Arial"/>
                <w:bCs/>
                <w:color w:val="595959" w:themeColor="text1" w:themeTint="A6"/>
                <w:sz w:val="18"/>
                <w:szCs w:val="18"/>
                <w:lang w:val="en-GB"/>
              </w:rPr>
              <w:t>• Migration realities &amp; social inclusion challenges</w:t>
            </w:r>
          </w:p>
          <w:p w14:paraId="1A8F133E" w14:textId="60BC2058" w:rsidR="00E32C0C" w:rsidRPr="003867A8" w:rsidRDefault="003867A8" w:rsidP="003867A8">
            <w:pPr>
              <w:spacing w:before="120" w:after="120"/>
              <w:jc w:val="both"/>
              <w:rPr>
                <w:rFonts w:eastAsia="Calibri" w:cs="Arial"/>
                <w:bCs/>
                <w:color w:val="595959" w:themeColor="text1" w:themeTint="A6"/>
                <w:sz w:val="18"/>
                <w:szCs w:val="18"/>
                <w:lang w:val="en-GB"/>
              </w:rPr>
            </w:pPr>
            <w:r w:rsidRPr="003867A8">
              <w:rPr>
                <w:rFonts w:eastAsia="Calibri" w:cs="Arial"/>
                <w:bCs/>
                <w:color w:val="595959" w:themeColor="text1" w:themeTint="A6"/>
                <w:sz w:val="18"/>
                <w:szCs w:val="18"/>
                <w:lang w:val="en-GB"/>
              </w:rPr>
              <w:t>• Barriers to participation</w:t>
            </w:r>
          </w:p>
          <w:p w14:paraId="0A68A390" w14:textId="77777777" w:rsidR="003867A8" w:rsidRPr="00E32C0C" w:rsidRDefault="003867A8" w:rsidP="003867A8">
            <w:pPr>
              <w:spacing w:before="120" w:after="120"/>
              <w:jc w:val="both"/>
              <w:rPr>
                <w:rFonts w:eastAsia="Calibri" w:cs="Arial"/>
                <w:b/>
                <w:color w:val="595959" w:themeColor="text1" w:themeTint="A6"/>
                <w:sz w:val="18"/>
                <w:szCs w:val="18"/>
                <w:lang w:val="en-GB"/>
              </w:rPr>
            </w:pPr>
          </w:p>
          <w:p w14:paraId="7DE1E200" w14:textId="52C05034"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3867A8">
              <w:rPr>
                <w:rFonts w:eastAsia="Calibri" w:cs="Arial"/>
                <w:b/>
                <w:color w:val="595959" w:themeColor="text1" w:themeTint="A6"/>
                <w:sz w:val="18"/>
                <w:szCs w:val="18"/>
                <w:lang w:val="en-GB"/>
              </w:rPr>
              <w:t>2</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00</w:t>
            </w:r>
            <w:r w:rsidRPr="00E32C0C">
              <w:rPr>
                <w:rFonts w:eastAsia="Calibri" w:cs="Arial"/>
                <w:b/>
                <w:color w:val="595959" w:themeColor="text1" w:themeTint="A6"/>
                <w:sz w:val="18"/>
                <w:szCs w:val="18"/>
                <w:lang w:val="en-GB"/>
              </w:rPr>
              <w:t xml:space="preserve"> – 1</w:t>
            </w:r>
            <w:r w:rsidR="003867A8">
              <w:rPr>
                <w:rFonts w:eastAsia="Calibri" w:cs="Arial"/>
                <w:b/>
                <w:color w:val="595959" w:themeColor="text1" w:themeTint="A6"/>
                <w:sz w:val="18"/>
                <w:szCs w:val="18"/>
                <w:lang w:val="en-GB"/>
              </w:rPr>
              <w:t>2</w:t>
            </w:r>
            <w:r w:rsidRPr="00E32C0C">
              <w:rPr>
                <w:rFonts w:eastAsia="Calibri" w:cs="Arial"/>
                <w:b/>
                <w:color w:val="595959" w:themeColor="text1" w:themeTint="A6"/>
                <w:sz w:val="18"/>
                <w:szCs w:val="18"/>
                <w:lang w:val="en-GB"/>
              </w:rPr>
              <w:t>:30</w:t>
            </w:r>
          </w:p>
          <w:p w14:paraId="5DA807D8"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Coffee Break</w:t>
            </w:r>
          </w:p>
          <w:p w14:paraId="1241CE66"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0197EC3C" w14:textId="6144DEF9"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3867A8">
              <w:rPr>
                <w:rFonts w:eastAsia="Calibri" w:cs="Arial"/>
                <w:b/>
                <w:color w:val="595959" w:themeColor="text1" w:themeTint="A6"/>
                <w:sz w:val="18"/>
                <w:szCs w:val="18"/>
                <w:lang w:val="en-GB"/>
              </w:rPr>
              <w:t>2</w:t>
            </w:r>
            <w:r w:rsidRPr="00E32C0C">
              <w:rPr>
                <w:rFonts w:eastAsia="Calibri" w:cs="Arial"/>
                <w:b/>
                <w:color w:val="595959" w:themeColor="text1" w:themeTint="A6"/>
                <w:sz w:val="18"/>
                <w:szCs w:val="18"/>
                <w:lang w:val="en-GB"/>
              </w:rPr>
              <w:t>:30 – 1</w:t>
            </w:r>
            <w:r w:rsidR="003867A8">
              <w:rPr>
                <w:rFonts w:eastAsia="Calibri" w:cs="Arial"/>
                <w:b/>
                <w:color w:val="595959" w:themeColor="text1" w:themeTint="A6"/>
                <w:sz w:val="18"/>
                <w:szCs w:val="18"/>
                <w:lang w:val="en-GB"/>
              </w:rPr>
              <w:t>3</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3</w:t>
            </w:r>
            <w:r w:rsidRPr="00E32C0C">
              <w:rPr>
                <w:rFonts w:eastAsia="Calibri" w:cs="Arial"/>
                <w:b/>
                <w:color w:val="595959" w:themeColor="text1" w:themeTint="A6"/>
                <w:sz w:val="18"/>
                <w:szCs w:val="18"/>
                <w:lang w:val="en-GB"/>
              </w:rPr>
              <w:t>0</w:t>
            </w:r>
          </w:p>
          <w:p w14:paraId="11EA98BB" w14:textId="77777777" w:rsidR="003867A8" w:rsidRPr="003867A8" w:rsidRDefault="003867A8" w:rsidP="003867A8">
            <w:pPr>
              <w:spacing w:before="120" w:after="120"/>
              <w:jc w:val="both"/>
              <w:rPr>
                <w:rFonts w:eastAsia="Calibri" w:cs="Arial"/>
                <w:b/>
                <w:color w:val="595959" w:themeColor="text1" w:themeTint="A6"/>
                <w:sz w:val="18"/>
                <w:szCs w:val="18"/>
                <w:lang w:val="en-GB"/>
              </w:rPr>
            </w:pPr>
            <w:r w:rsidRPr="003867A8">
              <w:rPr>
                <w:rFonts w:eastAsia="Calibri" w:cs="Arial"/>
                <w:b/>
                <w:color w:val="595959" w:themeColor="text1" w:themeTint="A6"/>
                <w:sz w:val="18"/>
                <w:szCs w:val="18"/>
                <w:lang w:val="en-GB"/>
              </w:rPr>
              <w:t>Thematic Session 2: Navigating Inclusion in Everyday Life</w:t>
            </w:r>
          </w:p>
          <w:p w14:paraId="318A6683" w14:textId="23A871C0" w:rsidR="003867A8" w:rsidRPr="003867A8" w:rsidRDefault="003867A8" w:rsidP="003867A8">
            <w:pPr>
              <w:spacing w:before="120" w:after="120"/>
              <w:jc w:val="both"/>
              <w:rPr>
                <w:rFonts w:eastAsia="Calibri" w:cs="Arial"/>
                <w:bCs/>
                <w:color w:val="595959" w:themeColor="text1" w:themeTint="A6"/>
                <w:sz w:val="18"/>
                <w:szCs w:val="18"/>
                <w:lang w:val="en-GB"/>
              </w:rPr>
            </w:pPr>
            <w:r w:rsidRPr="003867A8">
              <w:rPr>
                <w:rFonts w:eastAsia="Calibri" w:cs="Arial"/>
                <w:b/>
                <w:color w:val="595959" w:themeColor="text1" w:themeTint="A6"/>
                <w:sz w:val="18"/>
                <w:szCs w:val="18"/>
                <w:lang w:val="en-GB"/>
              </w:rPr>
              <w:t xml:space="preserve">• </w:t>
            </w:r>
            <w:r w:rsidRPr="003867A8">
              <w:rPr>
                <w:rFonts w:eastAsia="Calibri" w:cs="Arial"/>
                <w:bCs/>
                <w:color w:val="595959" w:themeColor="text1" w:themeTint="A6"/>
                <w:sz w:val="18"/>
                <w:szCs w:val="18"/>
                <w:lang w:val="en-GB"/>
              </w:rPr>
              <w:t>Exploration of how inclusion and exclusion are experienced</w:t>
            </w:r>
            <w:r>
              <w:rPr>
                <w:rFonts w:eastAsia="Calibri" w:cs="Arial"/>
                <w:bCs/>
                <w:color w:val="595959" w:themeColor="text1" w:themeTint="A6"/>
                <w:sz w:val="18"/>
                <w:szCs w:val="18"/>
                <w:lang w:val="en-GB"/>
              </w:rPr>
              <w:t xml:space="preserve"> </w:t>
            </w:r>
            <w:r w:rsidRPr="003867A8">
              <w:rPr>
                <w:rFonts w:eastAsia="Calibri" w:cs="Arial"/>
                <w:bCs/>
                <w:color w:val="595959" w:themeColor="text1" w:themeTint="A6"/>
                <w:sz w:val="18"/>
                <w:szCs w:val="18"/>
                <w:lang w:val="en-GB"/>
              </w:rPr>
              <w:t>in daily interactions, services, and community life</w:t>
            </w:r>
          </w:p>
          <w:p w14:paraId="5F0EAB17" w14:textId="543D21A9" w:rsidR="00E32C0C" w:rsidRPr="003867A8" w:rsidRDefault="003867A8" w:rsidP="003867A8">
            <w:pPr>
              <w:spacing w:before="120" w:after="120"/>
              <w:jc w:val="both"/>
              <w:rPr>
                <w:rFonts w:eastAsia="Calibri" w:cs="Arial"/>
                <w:bCs/>
                <w:color w:val="595959" w:themeColor="text1" w:themeTint="A6"/>
                <w:sz w:val="18"/>
                <w:szCs w:val="18"/>
                <w:lang w:val="en-GB"/>
              </w:rPr>
            </w:pPr>
            <w:r w:rsidRPr="003867A8">
              <w:rPr>
                <w:rFonts w:eastAsia="Calibri" w:cs="Arial"/>
                <w:bCs/>
                <w:color w:val="595959" w:themeColor="text1" w:themeTint="A6"/>
                <w:sz w:val="18"/>
                <w:szCs w:val="18"/>
                <w:lang w:val="en-GB"/>
              </w:rPr>
              <w:t>• Focus on real situations, not just opinions: Access to</w:t>
            </w:r>
            <w:r>
              <w:rPr>
                <w:rFonts w:eastAsia="Calibri" w:cs="Arial"/>
                <w:bCs/>
                <w:color w:val="595959" w:themeColor="text1" w:themeTint="A6"/>
                <w:sz w:val="18"/>
                <w:szCs w:val="18"/>
                <w:lang w:val="en-GB"/>
              </w:rPr>
              <w:t xml:space="preserve"> </w:t>
            </w:r>
            <w:r w:rsidRPr="003867A8">
              <w:rPr>
                <w:rFonts w:eastAsia="Calibri" w:cs="Arial"/>
                <w:bCs/>
                <w:color w:val="595959" w:themeColor="text1" w:themeTint="A6"/>
                <w:sz w:val="18"/>
                <w:szCs w:val="18"/>
                <w:lang w:val="en-GB"/>
              </w:rPr>
              <w:t>opportunities (education, work, services), Social belonging</w:t>
            </w:r>
            <w:r>
              <w:rPr>
                <w:rFonts w:eastAsia="Calibri" w:cs="Arial"/>
                <w:bCs/>
                <w:color w:val="595959" w:themeColor="text1" w:themeTint="A6"/>
                <w:sz w:val="18"/>
                <w:szCs w:val="18"/>
                <w:lang w:val="en-GB"/>
              </w:rPr>
              <w:t xml:space="preserve"> and identity, Participation in community decision-making</w:t>
            </w:r>
          </w:p>
          <w:p w14:paraId="5602E7CD" w14:textId="77777777" w:rsidR="003867A8" w:rsidRPr="00E32C0C" w:rsidRDefault="003867A8" w:rsidP="003867A8">
            <w:pPr>
              <w:spacing w:before="120" w:after="120"/>
              <w:jc w:val="both"/>
              <w:rPr>
                <w:rFonts w:eastAsia="Calibri" w:cs="Arial"/>
                <w:bCs/>
                <w:color w:val="595959" w:themeColor="text1" w:themeTint="A6"/>
                <w:sz w:val="18"/>
                <w:szCs w:val="18"/>
                <w:lang w:val="en-GB"/>
              </w:rPr>
            </w:pPr>
          </w:p>
          <w:p w14:paraId="50C67B87" w14:textId="5AC9F5F3"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3867A8">
              <w:rPr>
                <w:rFonts w:eastAsia="Calibri" w:cs="Arial"/>
                <w:b/>
                <w:color w:val="595959" w:themeColor="text1" w:themeTint="A6"/>
                <w:sz w:val="18"/>
                <w:szCs w:val="18"/>
                <w:lang w:val="en-GB"/>
              </w:rPr>
              <w:t>3</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3</w:t>
            </w:r>
            <w:r w:rsidRPr="00E32C0C">
              <w:rPr>
                <w:rFonts w:eastAsia="Calibri" w:cs="Arial"/>
                <w:b/>
                <w:color w:val="595959" w:themeColor="text1" w:themeTint="A6"/>
                <w:sz w:val="18"/>
                <w:szCs w:val="18"/>
                <w:lang w:val="en-GB"/>
              </w:rPr>
              <w:t>0 – 1</w:t>
            </w:r>
            <w:r w:rsidR="003867A8">
              <w:rPr>
                <w:rFonts w:eastAsia="Calibri" w:cs="Arial"/>
                <w:b/>
                <w:color w:val="595959" w:themeColor="text1" w:themeTint="A6"/>
                <w:sz w:val="18"/>
                <w:szCs w:val="18"/>
                <w:lang w:val="en-GB"/>
              </w:rPr>
              <w:t>5</w:t>
            </w:r>
            <w:r w:rsidRPr="00E32C0C">
              <w:rPr>
                <w:rFonts w:eastAsia="Calibri" w:cs="Arial"/>
                <w:b/>
                <w:color w:val="595959" w:themeColor="text1" w:themeTint="A6"/>
                <w:sz w:val="18"/>
                <w:szCs w:val="18"/>
                <w:lang w:val="en-GB"/>
              </w:rPr>
              <w:t>:30</w:t>
            </w:r>
          </w:p>
          <w:p w14:paraId="6EFEAFC7" w14:textId="2E7B4ABC" w:rsidR="00E32C0C" w:rsidRPr="00E32C0C" w:rsidRDefault="003867A8" w:rsidP="00E32C0C">
            <w:pPr>
              <w:spacing w:before="120" w:after="120"/>
              <w:jc w:val="both"/>
              <w:rPr>
                <w:rFonts w:eastAsia="Calibri" w:cs="Arial"/>
                <w:bCs/>
                <w:color w:val="595959" w:themeColor="text1" w:themeTint="A6"/>
                <w:sz w:val="18"/>
                <w:szCs w:val="18"/>
                <w:lang w:val="en-GB"/>
              </w:rPr>
            </w:pPr>
            <w:r>
              <w:rPr>
                <w:rFonts w:eastAsia="Calibri" w:cs="Arial"/>
                <w:b/>
                <w:color w:val="595959" w:themeColor="text1" w:themeTint="A6"/>
                <w:sz w:val="18"/>
                <w:szCs w:val="18"/>
                <w:lang w:val="en-GB"/>
              </w:rPr>
              <w:t xml:space="preserve">Lunch Break </w:t>
            </w:r>
          </w:p>
          <w:p w14:paraId="3BAA56F6"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10D6E3FA" w14:textId="39DE57A0"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027CA2">
              <w:rPr>
                <w:rFonts w:eastAsia="Calibri" w:cs="Arial"/>
                <w:b/>
                <w:color w:val="595959" w:themeColor="text1" w:themeTint="A6"/>
                <w:sz w:val="18"/>
                <w:szCs w:val="18"/>
                <w:lang w:val="en-GB"/>
              </w:rPr>
              <w:t>5</w:t>
            </w:r>
            <w:r w:rsidRPr="00E32C0C">
              <w:rPr>
                <w:rFonts w:eastAsia="Calibri" w:cs="Arial"/>
                <w:b/>
                <w:color w:val="595959" w:themeColor="text1" w:themeTint="A6"/>
                <w:sz w:val="18"/>
                <w:szCs w:val="18"/>
                <w:lang w:val="en-GB"/>
              </w:rPr>
              <w:t>:30 – 1</w:t>
            </w:r>
            <w:r w:rsidR="00027CA2">
              <w:rPr>
                <w:rFonts w:eastAsia="Calibri" w:cs="Arial"/>
                <w:b/>
                <w:color w:val="595959" w:themeColor="text1" w:themeTint="A6"/>
                <w:sz w:val="18"/>
                <w:szCs w:val="18"/>
                <w:lang w:val="en-GB"/>
              </w:rPr>
              <w:t>6</w:t>
            </w:r>
            <w:r w:rsidRPr="00E32C0C">
              <w:rPr>
                <w:rFonts w:eastAsia="Calibri" w:cs="Arial"/>
                <w:b/>
                <w:color w:val="595959" w:themeColor="text1" w:themeTint="A6"/>
                <w:sz w:val="18"/>
                <w:szCs w:val="18"/>
                <w:lang w:val="en-GB"/>
              </w:rPr>
              <w:t>:00</w:t>
            </w:r>
          </w:p>
          <w:p w14:paraId="4965745F" w14:textId="77777777" w:rsidR="003867A8" w:rsidRPr="003867A8" w:rsidRDefault="003867A8" w:rsidP="003867A8">
            <w:pPr>
              <w:spacing w:before="120" w:after="120"/>
              <w:jc w:val="both"/>
              <w:rPr>
                <w:rFonts w:eastAsia="Calibri" w:cs="Arial"/>
                <w:b/>
                <w:color w:val="595959" w:themeColor="text1" w:themeTint="A6"/>
                <w:sz w:val="18"/>
                <w:szCs w:val="18"/>
                <w:lang w:val="en-GB"/>
              </w:rPr>
            </w:pPr>
            <w:r w:rsidRPr="003867A8">
              <w:rPr>
                <w:rFonts w:eastAsia="Calibri" w:cs="Arial"/>
                <w:b/>
                <w:color w:val="595959" w:themeColor="text1" w:themeTint="A6"/>
                <w:sz w:val="18"/>
                <w:szCs w:val="18"/>
                <w:lang w:val="en-GB"/>
              </w:rPr>
              <w:t>Living Lab Workshop 1: Mapping Community Challenges</w:t>
            </w:r>
          </w:p>
          <w:p w14:paraId="542E40F2" w14:textId="77777777" w:rsidR="003867A8" w:rsidRPr="003867A8" w:rsidRDefault="003867A8" w:rsidP="003867A8">
            <w:pPr>
              <w:spacing w:before="120" w:after="120"/>
              <w:jc w:val="both"/>
              <w:rPr>
                <w:rFonts w:eastAsia="Calibri" w:cs="Arial"/>
                <w:b/>
                <w:color w:val="595959" w:themeColor="text1" w:themeTint="A6"/>
                <w:sz w:val="18"/>
                <w:szCs w:val="18"/>
                <w:lang w:val="en-GB"/>
              </w:rPr>
            </w:pPr>
            <w:r w:rsidRPr="00027CA2">
              <w:rPr>
                <w:rFonts w:eastAsia="Calibri" w:cs="Arial"/>
                <w:b/>
                <w:i/>
                <w:iCs/>
                <w:color w:val="595959" w:themeColor="text1" w:themeTint="A6"/>
                <w:sz w:val="18"/>
                <w:szCs w:val="18"/>
                <w:lang w:val="en-GB"/>
              </w:rPr>
              <w:t>(</w:t>
            </w:r>
            <w:r w:rsidRPr="003867A8">
              <w:rPr>
                <w:rFonts w:eastAsia="Calibri" w:cs="Arial"/>
                <w:b/>
                <w:i/>
                <w:iCs/>
                <w:color w:val="595959" w:themeColor="text1" w:themeTint="A6"/>
                <w:sz w:val="18"/>
                <w:szCs w:val="18"/>
                <w:lang w:val="en-GB"/>
              </w:rPr>
              <w:t>Pillar 1: Integration &amp; Empowerment)</w:t>
            </w:r>
          </w:p>
          <w:p w14:paraId="0D7E54FD" w14:textId="77777777" w:rsidR="003867A8" w:rsidRPr="003867A8" w:rsidRDefault="003867A8" w:rsidP="003867A8">
            <w:pPr>
              <w:spacing w:before="120" w:after="120"/>
              <w:jc w:val="both"/>
              <w:rPr>
                <w:rFonts w:eastAsia="Calibri" w:cs="Arial"/>
                <w:bCs/>
                <w:color w:val="595959" w:themeColor="text1" w:themeTint="A6"/>
                <w:sz w:val="18"/>
                <w:szCs w:val="18"/>
                <w:lang w:val="en-GB"/>
              </w:rPr>
            </w:pPr>
            <w:r w:rsidRPr="003867A8">
              <w:rPr>
                <w:rFonts w:eastAsia="Calibri" w:cs="Arial"/>
                <w:b/>
                <w:color w:val="595959" w:themeColor="text1" w:themeTint="A6"/>
                <w:sz w:val="18"/>
                <w:szCs w:val="18"/>
                <w:lang w:val="en-GB"/>
              </w:rPr>
              <w:t xml:space="preserve">• </w:t>
            </w:r>
            <w:r w:rsidRPr="003867A8">
              <w:rPr>
                <w:rFonts w:eastAsia="Calibri" w:cs="Arial"/>
                <w:bCs/>
                <w:color w:val="595959" w:themeColor="text1" w:themeTint="A6"/>
                <w:sz w:val="18"/>
                <w:szCs w:val="18"/>
                <w:lang w:val="en-GB"/>
              </w:rPr>
              <w:t>Group work</w:t>
            </w:r>
          </w:p>
          <w:p w14:paraId="6395C696" w14:textId="428F35EB" w:rsidR="00E32C0C" w:rsidRPr="003867A8" w:rsidRDefault="003867A8" w:rsidP="003867A8">
            <w:pPr>
              <w:spacing w:before="120" w:after="120"/>
              <w:jc w:val="both"/>
              <w:rPr>
                <w:rFonts w:eastAsia="Calibri" w:cs="Arial"/>
                <w:bCs/>
                <w:color w:val="595959" w:themeColor="text1" w:themeTint="A6"/>
                <w:sz w:val="18"/>
                <w:szCs w:val="18"/>
                <w:lang w:val="en-GB"/>
              </w:rPr>
            </w:pPr>
            <w:r w:rsidRPr="003867A8">
              <w:rPr>
                <w:rFonts w:eastAsia="Calibri" w:cs="Arial"/>
                <w:bCs/>
                <w:color w:val="595959" w:themeColor="text1" w:themeTint="A6"/>
                <w:sz w:val="18"/>
                <w:szCs w:val="18"/>
                <w:lang w:val="en-GB"/>
              </w:rPr>
              <w:t>• Identification of: Local barriers, Needs, Opportunities</w:t>
            </w:r>
          </w:p>
          <w:p w14:paraId="231630A6" w14:textId="77777777" w:rsidR="003867A8" w:rsidRPr="00E32C0C" w:rsidRDefault="003867A8" w:rsidP="003867A8">
            <w:pPr>
              <w:spacing w:before="120" w:after="120"/>
              <w:jc w:val="both"/>
              <w:rPr>
                <w:rFonts w:eastAsia="Calibri" w:cs="Arial"/>
                <w:bCs/>
                <w:color w:val="595959" w:themeColor="text1" w:themeTint="A6"/>
                <w:sz w:val="18"/>
                <w:szCs w:val="18"/>
                <w:lang w:val="en-GB"/>
              </w:rPr>
            </w:pPr>
          </w:p>
          <w:p w14:paraId="03F066E6" w14:textId="54C27475"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027CA2">
              <w:rPr>
                <w:rFonts w:eastAsia="Calibri" w:cs="Arial"/>
                <w:b/>
                <w:color w:val="595959" w:themeColor="text1" w:themeTint="A6"/>
                <w:sz w:val="18"/>
                <w:szCs w:val="18"/>
                <w:lang w:val="en-GB"/>
              </w:rPr>
              <w:t>6</w:t>
            </w:r>
            <w:r w:rsidRPr="00E32C0C">
              <w:rPr>
                <w:rFonts w:eastAsia="Calibri" w:cs="Arial"/>
                <w:b/>
                <w:color w:val="595959" w:themeColor="text1" w:themeTint="A6"/>
                <w:sz w:val="18"/>
                <w:szCs w:val="18"/>
                <w:lang w:val="en-GB"/>
              </w:rPr>
              <w:t>:00 – 1</w:t>
            </w:r>
            <w:r w:rsidR="00027CA2">
              <w:rPr>
                <w:rFonts w:eastAsia="Calibri" w:cs="Arial"/>
                <w:b/>
                <w:color w:val="595959" w:themeColor="text1" w:themeTint="A6"/>
                <w:sz w:val="18"/>
                <w:szCs w:val="18"/>
                <w:lang w:val="en-GB"/>
              </w:rPr>
              <w:t>7</w:t>
            </w:r>
            <w:r w:rsidRPr="00E32C0C">
              <w:rPr>
                <w:rFonts w:eastAsia="Calibri" w:cs="Arial"/>
                <w:b/>
                <w:color w:val="595959" w:themeColor="text1" w:themeTint="A6"/>
                <w:sz w:val="18"/>
                <w:szCs w:val="18"/>
                <w:lang w:val="en-GB"/>
              </w:rPr>
              <w:t>:</w:t>
            </w:r>
            <w:r w:rsidR="00027CA2">
              <w:rPr>
                <w:rFonts w:eastAsia="Calibri" w:cs="Arial"/>
                <w:b/>
                <w:color w:val="595959" w:themeColor="text1" w:themeTint="A6"/>
                <w:sz w:val="18"/>
                <w:szCs w:val="18"/>
                <w:lang w:val="en-GB"/>
              </w:rPr>
              <w:t>0</w:t>
            </w:r>
            <w:r w:rsidRPr="00E32C0C">
              <w:rPr>
                <w:rFonts w:eastAsia="Calibri" w:cs="Arial"/>
                <w:b/>
                <w:color w:val="595959" w:themeColor="text1" w:themeTint="A6"/>
                <w:sz w:val="18"/>
                <w:szCs w:val="18"/>
                <w:lang w:val="en-GB"/>
              </w:rPr>
              <w:t>0</w:t>
            </w:r>
          </w:p>
          <w:p w14:paraId="5D4E7D27" w14:textId="77777777" w:rsidR="00027CA2" w:rsidRPr="00027CA2" w:rsidRDefault="00027CA2" w:rsidP="00027CA2">
            <w:pPr>
              <w:spacing w:before="120" w:after="120"/>
              <w:jc w:val="both"/>
              <w:rPr>
                <w:rFonts w:eastAsia="Calibri" w:cs="Arial"/>
                <w:b/>
                <w:color w:val="595959" w:themeColor="text1" w:themeTint="A6"/>
                <w:sz w:val="18"/>
                <w:szCs w:val="18"/>
                <w:lang w:val="en-GB"/>
              </w:rPr>
            </w:pPr>
            <w:r w:rsidRPr="00027CA2">
              <w:rPr>
                <w:rFonts w:eastAsia="Calibri" w:cs="Arial"/>
                <w:b/>
                <w:color w:val="595959" w:themeColor="text1" w:themeTint="A6"/>
                <w:sz w:val="18"/>
                <w:szCs w:val="18"/>
                <w:lang w:val="en-GB"/>
              </w:rPr>
              <w:t>Facilitated Dialogue: Building Empathy &amp; Shared Understanding</w:t>
            </w:r>
          </w:p>
          <w:p w14:paraId="27242280" w14:textId="77777777" w:rsidR="00027CA2" w:rsidRPr="00027CA2" w:rsidRDefault="00027CA2" w:rsidP="00027CA2">
            <w:pPr>
              <w:spacing w:before="120" w:after="120"/>
              <w:jc w:val="both"/>
              <w:rPr>
                <w:rFonts w:eastAsia="Calibri" w:cs="Arial"/>
                <w:bCs/>
                <w:color w:val="595959" w:themeColor="text1" w:themeTint="A6"/>
                <w:sz w:val="18"/>
                <w:szCs w:val="18"/>
                <w:lang w:val="en-GB"/>
              </w:rPr>
            </w:pPr>
            <w:r w:rsidRPr="00027CA2">
              <w:rPr>
                <w:rFonts w:eastAsia="Calibri" w:cs="Arial"/>
                <w:b/>
                <w:color w:val="595959" w:themeColor="text1" w:themeTint="A6"/>
                <w:sz w:val="18"/>
                <w:szCs w:val="18"/>
                <w:lang w:val="en-GB"/>
              </w:rPr>
              <w:t xml:space="preserve">• </w:t>
            </w:r>
            <w:r w:rsidRPr="00027CA2">
              <w:rPr>
                <w:rFonts w:eastAsia="Calibri" w:cs="Arial"/>
                <w:bCs/>
                <w:color w:val="595959" w:themeColor="text1" w:themeTint="A6"/>
                <w:sz w:val="18"/>
                <w:szCs w:val="18"/>
                <w:lang w:val="en-GB"/>
              </w:rPr>
              <w:t>Intercultural dialogue exercises</w:t>
            </w:r>
          </w:p>
          <w:p w14:paraId="304C6078" w14:textId="77777777" w:rsidR="00027CA2" w:rsidRPr="00027CA2" w:rsidRDefault="00027CA2" w:rsidP="00027CA2">
            <w:pPr>
              <w:spacing w:before="120" w:after="120"/>
              <w:jc w:val="both"/>
              <w:rPr>
                <w:rFonts w:eastAsia="Calibri" w:cs="Arial"/>
                <w:bCs/>
                <w:color w:val="595959" w:themeColor="text1" w:themeTint="A6"/>
                <w:sz w:val="18"/>
                <w:szCs w:val="18"/>
                <w:lang w:val="en-GB"/>
              </w:rPr>
            </w:pPr>
            <w:r w:rsidRPr="00027CA2">
              <w:rPr>
                <w:rFonts w:eastAsia="Calibri" w:cs="Arial"/>
                <w:bCs/>
                <w:color w:val="595959" w:themeColor="text1" w:themeTint="A6"/>
                <w:sz w:val="18"/>
                <w:szCs w:val="18"/>
                <w:lang w:val="en-GB"/>
              </w:rPr>
              <w:t>• Stereotype reflection</w:t>
            </w:r>
          </w:p>
          <w:p w14:paraId="11E5352A" w14:textId="7D1D9882" w:rsidR="00E32C0C" w:rsidRPr="00027CA2" w:rsidRDefault="00027CA2" w:rsidP="00027CA2">
            <w:pPr>
              <w:spacing w:before="120" w:after="120"/>
              <w:jc w:val="both"/>
              <w:rPr>
                <w:rFonts w:eastAsia="Calibri" w:cs="Arial"/>
                <w:bCs/>
                <w:color w:val="595959" w:themeColor="text1" w:themeTint="A6"/>
                <w:sz w:val="18"/>
                <w:szCs w:val="18"/>
                <w:lang w:val="en-GB"/>
              </w:rPr>
            </w:pPr>
            <w:r w:rsidRPr="00027CA2">
              <w:rPr>
                <w:rFonts w:eastAsia="Calibri" w:cs="Arial"/>
                <w:bCs/>
                <w:color w:val="595959" w:themeColor="text1" w:themeTint="A6"/>
                <w:sz w:val="18"/>
                <w:szCs w:val="18"/>
                <w:lang w:val="en-GB"/>
              </w:rPr>
              <w:t>• Perspective-taking</w:t>
            </w:r>
          </w:p>
          <w:p w14:paraId="43C04A3B" w14:textId="77777777" w:rsidR="00027CA2" w:rsidRPr="00E32C0C" w:rsidRDefault="00027CA2" w:rsidP="00027CA2">
            <w:pPr>
              <w:spacing w:before="120" w:after="120"/>
              <w:jc w:val="both"/>
              <w:rPr>
                <w:rFonts w:eastAsia="Calibri" w:cs="Arial"/>
                <w:bCs/>
                <w:color w:val="595959" w:themeColor="text1" w:themeTint="A6"/>
                <w:sz w:val="18"/>
                <w:szCs w:val="18"/>
                <w:lang w:val="en-GB"/>
              </w:rPr>
            </w:pPr>
          </w:p>
          <w:p w14:paraId="2135540B" w14:textId="7356F283"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AA6096">
              <w:rPr>
                <w:rFonts w:eastAsia="Calibri" w:cs="Arial"/>
                <w:b/>
                <w:color w:val="595959" w:themeColor="text1" w:themeTint="A6"/>
                <w:sz w:val="18"/>
                <w:szCs w:val="18"/>
                <w:lang w:val="en-GB"/>
              </w:rPr>
              <w:t>7</w:t>
            </w:r>
            <w:r w:rsidRPr="00E32C0C">
              <w:rPr>
                <w:rFonts w:eastAsia="Calibri" w:cs="Arial"/>
                <w:b/>
                <w:color w:val="595959" w:themeColor="text1" w:themeTint="A6"/>
                <w:sz w:val="18"/>
                <w:szCs w:val="18"/>
                <w:lang w:val="en-GB"/>
              </w:rPr>
              <w:t>:</w:t>
            </w:r>
            <w:r w:rsidR="00AA6096">
              <w:rPr>
                <w:rFonts w:eastAsia="Calibri" w:cs="Arial"/>
                <w:b/>
                <w:color w:val="595959" w:themeColor="text1" w:themeTint="A6"/>
                <w:sz w:val="18"/>
                <w:szCs w:val="18"/>
                <w:lang w:val="en-GB"/>
              </w:rPr>
              <w:t>0</w:t>
            </w:r>
            <w:r w:rsidRPr="00E32C0C">
              <w:rPr>
                <w:rFonts w:eastAsia="Calibri" w:cs="Arial"/>
                <w:b/>
                <w:color w:val="595959" w:themeColor="text1" w:themeTint="A6"/>
                <w:sz w:val="18"/>
                <w:szCs w:val="18"/>
                <w:lang w:val="en-GB"/>
              </w:rPr>
              <w:t>0 – 1</w:t>
            </w:r>
            <w:r w:rsidR="00AA6096">
              <w:rPr>
                <w:rFonts w:eastAsia="Calibri" w:cs="Arial"/>
                <w:b/>
                <w:color w:val="595959" w:themeColor="text1" w:themeTint="A6"/>
                <w:sz w:val="18"/>
                <w:szCs w:val="18"/>
                <w:lang w:val="en-GB"/>
              </w:rPr>
              <w:t>7</w:t>
            </w:r>
            <w:r w:rsidRPr="00E32C0C">
              <w:rPr>
                <w:rFonts w:eastAsia="Calibri" w:cs="Arial"/>
                <w:b/>
                <w:color w:val="595959" w:themeColor="text1" w:themeTint="A6"/>
                <w:sz w:val="18"/>
                <w:szCs w:val="18"/>
                <w:lang w:val="en-GB"/>
              </w:rPr>
              <w:t>:30</w:t>
            </w:r>
          </w:p>
          <w:p w14:paraId="25073941" w14:textId="679534E6" w:rsidR="00AA6096" w:rsidRPr="00AA6096" w:rsidRDefault="00AA6096" w:rsidP="00AA6096">
            <w:pPr>
              <w:spacing w:before="120" w:after="120"/>
              <w:jc w:val="both"/>
              <w:rPr>
                <w:rFonts w:eastAsia="Calibri" w:cs="Arial"/>
                <w:b/>
                <w:color w:val="595959" w:themeColor="text1" w:themeTint="A6"/>
                <w:sz w:val="18"/>
                <w:szCs w:val="18"/>
                <w:lang w:val="en-GB"/>
              </w:rPr>
            </w:pPr>
            <w:r w:rsidRPr="00AA6096">
              <w:rPr>
                <w:rFonts w:eastAsia="Calibri" w:cs="Arial"/>
                <w:b/>
                <w:color w:val="595959" w:themeColor="text1" w:themeTint="A6"/>
                <w:sz w:val="18"/>
                <w:szCs w:val="18"/>
                <w:lang w:val="en-GB"/>
              </w:rPr>
              <w:t>Inspirational Talk: “Empowerment Through Inclusion: From</w:t>
            </w:r>
            <w:r>
              <w:rPr>
                <w:rFonts w:eastAsia="Calibri" w:cs="Arial"/>
                <w:b/>
                <w:color w:val="595959" w:themeColor="text1" w:themeTint="A6"/>
                <w:sz w:val="18"/>
                <w:szCs w:val="18"/>
                <w:lang w:val="en-GB"/>
              </w:rPr>
              <w:t xml:space="preserve"> </w:t>
            </w:r>
            <w:r w:rsidRPr="00AA6096">
              <w:rPr>
                <w:rFonts w:eastAsia="Calibri" w:cs="Arial"/>
                <w:b/>
                <w:color w:val="595959" w:themeColor="text1" w:themeTint="A6"/>
                <w:sz w:val="18"/>
                <w:szCs w:val="18"/>
                <w:lang w:val="en-GB"/>
              </w:rPr>
              <w:t>Access to Action”</w:t>
            </w:r>
          </w:p>
          <w:p w14:paraId="362B4D1D" w14:textId="2150D72C" w:rsidR="00AA6096" w:rsidRPr="00AA6096" w:rsidRDefault="00AA6096" w:rsidP="00AA6096">
            <w:pPr>
              <w:spacing w:before="120" w:after="120"/>
              <w:jc w:val="both"/>
              <w:rPr>
                <w:rFonts w:eastAsia="Calibri" w:cs="Arial"/>
                <w:bCs/>
                <w:color w:val="595959" w:themeColor="text1" w:themeTint="A6"/>
                <w:sz w:val="18"/>
                <w:szCs w:val="18"/>
                <w:lang w:val="en-GB"/>
              </w:rPr>
            </w:pPr>
            <w:r w:rsidRPr="00AA6096">
              <w:rPr>
                <w:rFonts w:eastAsia="Calibri" w:cs="Arial"/>
                <w:b/>
                <w:color w:val="595959" w:themeColor="text1" w:themeTint="A6"/>
                <w:sz w:val="18"/>
                <w:szCs w:val="18"/>
                <w:lang w:val="en-GB"/>
              </w:rPr>
              <w:t xml:space="preserve">• </w:t>
            </w:r>
            <w:r w:rsidRPr="00AA6096">
              <w:rPr>
                <w:rFonts w:eastAsia="Calibri" w:cs="Arial"/>
                <w:bCs/>
                <w:color w:val="595959" w:themeColor="text1" w:themeTint="A6"/>
                <w:sz w:val="18"/>
                <w:szCs w:val="18"/>
                <w:lang w:val="en-GB"/>
              </w:rPr>
              <w:t>How inclusive access to education, employment, and</w:t>
            </w:r>
            <w:r>
              <w:rPr>
                <w:rFonts w:eastAsia="Calibri" w:cs="Arial"/>
                <w:bCs/>
                <w:color w:val="595959" w:themeColor="text1" w:themeTint="A6"/>
                <w:sz w:val="18"/>
                <w:szCs w:val="18"/>
                <w:lang w:val="en-GB"/>
              </w:rPr>
              <w:t xml:space="preserve"> </w:t>
            </w:r>
            <w:r w:rsidRPr="00AA6096">
              <w:rPr>
                <w:rFonts w:eastAsia="Calibri" w:cs="Arial"/>
                <w:bCs/>
                <w:color w:val="595959" w:themeColor="text1" w:themeTint="A6"/>
                <w:sz w:val="18"/>
                <w:szCs w:val="18"/>
                <w:lang w:val="en-GB"/>
              </w:rPr>
              <w:t>digital tools directly increases civic participation</w:t>
            </w:r>
          </w:p>
          <w:p w14:paraId="7014D9C0" w14:textId="12815FFC" w:rsidR="00AA6096" w:rsidRPr="00AA6096" w:rsidRDefault="00AA6096" w:rsidP="00AA6096">
            <w:pPr>
              <w:spacing w:before="120" w:after="120"/>
              <w:jc w:val="both"/>
              <w:rPr>
                <w:rFonts w:eastAsia="Calibri" w:cs="Arial"/>
                <w:bCs/>
                <w:color w:val="595959" w:themeColor="text1" w:themeTint="A6"/>
                <w:sz w:val="18"/>
                <w:szCs w:val="18"/>
                <w:lang w:val="en-GB"/>
              </w:rPr>
            </w:pPr>
            <w:r w:rsidRPr="00AA6096">
              <w:rPr>
                <w:rFonts w:eastAsia="Calibri" w:cs="Arial"/>
                <w:bCs/>
                <w:color w:val="595959" w:themeColor="text1" w:themeTint="A6"/>
                <w:sz w:val="18"/>
                <w:szCs w:val="18"/>
                <w:lang w:val="en-GB"/>
              </w:rPr>
              <w:t xml:space="preserve">• The role of digital inclusion in </w:t>
            </w:r>
            <w:proofErr w:type="gramStart"/>
            <w:r w:rsidRPr="00AA6096">
              <w:rPr>
                <w:rFonts w:eastAsia="Calibri" w:cs="Arial"/>
                <w:bCs/>
                <w:color w:val="595959" w:themeColor="text1" w:themeTint="A6"/>
                <w:sz w:val="18"/>
                <w:szCs w:val="18"/>
                <w:lang w:val="en-GB"/>
              </w:rPr>
              <w:t>enabling:</w:t>
            </w:r>
            <w:proofErr w:type="gramEnd"/>
            <w:r w:rsidRPr="00AA6096">
              <w:rPr>
                <w:rFonts w:eastAsia="Calibri" w:cs="Arial"/>
                <w:bCs/>
                <w:color w:val="595959" w:themeColor="text1" w:themeTint="A6"/>
                <w:sz w:val="18"/>
                <w:szCs w:val="18"/>
                <w:lang w:val="en-GB"/>
              </w:rPr>
              <w:t xml:space="preserve"> access to</w:t>
            </w:r>
            <w:r>
              <w:rPr>
                <w:rFonts w:eastAsia="Calibri" w:cs="Arial"/>
                <w:bCs/>
                <w:color w:val="595959" w:themeColor="text1" w:themeTint="A6"/>
                <w:sz w:val="18"/>
                <w:szCs w:val="18"/>
                <w:lang w:val="en-GB"/>
              </w:rPr>
              <w:t xml:space="preserve"> </w:t>
            </w:r>
            <w:r w:rsidRPr="00AA6096">
              <w:rPr>
                <w:rFonts w:eastAsia="Calibri" w:cs="Arial"/>
                <w:bCs/>
                <w:color w:val="595959" w:themeColor="text1" w:themeTint="A6"/>
                <w:sz w:val="18"/>
                <w:szCs w:val="18"/>
                <w:lang w:val="en-GB"/>
              </w:rPr>
              <w:t>information, use of public services, participation in</w:t>
            </w:r>
          </w:p>
          <w:p w14:paraId="2E7F7BDB" w14:textId="6AF2A07F" w:rsidR="00E32C0C" w:rsidRPr="00AA6096" w:rsidRDefault="00AA6096" w:rsidP="00AA6096">
            <w:pPr>
              <w:spacing w:before="120" w:after="120"/>
              <w:jc w:val="both"/>
              <w:rPr>
                <w:rFonts w:eastAsia="Calibri" w:cs="Arial"/>
                <w:bCs/>
                <w:color w:val="595959" w:themeColor="text1" w:themeTint="A6"/>
                <w:sz w:val="18"/>
                <w:szCs w:val="18"/>
                <w:lang w:val="en-GB"/>
              </w:rPr>
            </w:pPr>
            <w:r w:rsidRPr="00AA6096">
              <w:rPr>
                <w:rFonts w:eastAsia="Calibri" w:cs="Arial"/>
                <w:bCs/>
                <w:color w:val="595959" w:themeColor="text1" w:themeTint="A6"/>
                <w:sz w:val="18"/>
                <w:szCs w:val="18"/>
                <w:lang w:val="en-GB"/>
              </w:rPr>
              <w:t>democratic processes</w:t>
            </w:r>
          </w:p>
          <w:p w14:paraId="52C1A17F"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695D72C1" w14:textId="601E5D0C"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19:30</w:t>
            </w:r>
          </w:p>
          <w:p w14:paraId="3DF41C04" w14:textId="3AFE0E98" w:rsidR="00E32C0C" w:rsidRPr="00AA6096" w:rsidRDefault="00AA6096" w:rsidP="00E32C0C">
            <w:pPr>
              <w:spacing w:before="120" w:after="120"/>
              <w:jc w:val="both"/>
              <w:rPr>
                <w:rFonts w:eastAsia="Calibri" w:cs="Arial"/>
                <w:bCs/>
                <w:color w:val="595959" w:themeColor="text1" w:themeTint="A6"/>
                <w:sz w:val="18"/>
                <w:szCs w:val="18"/>
                <w:lang w:val="en-US"/>
              </w:rPr>
            </w:pPr>
            <w:r>
              <w:rPr>
                <w:rFonts w:eastAsia="Calibri" w:cs="Arial"/>
                <w:b/>
                <w:color w:val="595959" w:themeColor="text1" w:themeTint="A6"/>
                <w:sz w:val="18"/>
                <w:szCs w:val="18"/>
                <w:lang w:val="en-US"/>
              </w:rPr>
              <w:t xml:space="preserve">Social Dinner </w:t>
            </w:r>
          </w:p>
          <w:p w14:paraId="21399EAB" w14:textId="77777777" w:rsidR="00E32C0C" w:rsidRDefault="00E32C0C" w:rsidP="00E32C0C">
            <w:pPr>
              <w:spacing w:before="120" w:after="120"/>
              <w:jc w:val="both"/>
              <w:rPr>
                <w:rFonts w:eastAsia="Calibri" w:cs="Arial"/>
                <w:b/>
                <w:color w:val="595959" w:themeColor="text1" w:themeTint="A6"/>
                <w:sz w:val="18"/>
                <w:szCs w:val="18"/>
                <w:lang w:val="en-GB"/>
              </w:rPr>
            </w:pPr>
          </w:p>
          <w:p w14:paraId="5239F839" w14:textId="24493ED8" w:rsidR="00EA39DF" w:rsidRPr="00EA39DF" w:rsidRDefault="00EA39DF" w:rsidP="00E32C0C">
            <w:pPr>
              <w:spacing w:before="120" w:after="120"/>
              <w:jc w:val="both"/>
              <w:rPr>
                <w:rFonts w:eastAsia="Calibri" w:cs="Arial"/>
                <w:b/>
                <w:i/>
                <w:iCs/>
                <w:color w:val="595959" w:themeColor="text1" w:themeTint="A6"/>
                <w:sz w:val="18"/>
                <w:szCs w:val="18"/>
                <w:lang w:val="en-GB"/>
              </w:rPr>
            </w:pPr>
            <w:r w:rsidRPr="00EA39DF">
              <w:rPr>
                <w:rFonts w:eastAsia="Calibri" w:cs="Arial"/>
                <w:b/>
                <w:i/>
                <w:iCs/>
                <w:color w:val="595959" w:themeColor="text1" w:themeTint="A6"/>
                <w:sz w:val="18"/>
                <w:szCs w:val="18"/>
                <w:lang w:val="en-GB"/>
              </w:rPr>
              <w:t>Date: 28 April 2026</w:t>
            </w:r>
          </w:p>
          <w:p w14:paraId="0809E3A9" w14:textId="77777777" w:rsidR="00EA39DF" w:rsidRDefault="00EA39DF" w:rsidP="00E32C0C">
            <w:pPr>
              <w:spacing w:before="120" w:after="120"/>
              <w:jc w:val="both"/>
              <w:rPr>
                <w:rFonts w:eastAsia="Calibri" w:cs="Arial"/>
                <w:bCs/>
                <w:color w:val="595959" w:themeColor="text1" w:themeTint="A6"/>
                <w:sz w:val="18"/>
                <w:szCs w:val="18"/>
                <w:lang w:val="en-GB"/>
              </w:rPr>
            </w:pPr>
          </w:p>
          <w:p w14:paraId="3DF3AB86" w14:textId="1E9E1A76" w:rsidR="007D51A5" w:rsidRPr="007D51A5" w:rsidRDefault="007D51A5" w:rsidP="00E32C0C">
            <w:pPr>
              <w:spacing w:before="120" w:after="120"/>
              <w:jc w:val="both"/>
              <w:rPr>
                <w:rFonts w:eastAsia="Calibri" w:cs="Arial"/>
                <w:b/>
                <w:color w:val="595959" w:themeColor="text1" w:themeTint="A6"/>
                <w:sz w:val="18"/>
                <w:szCs w:val="18"/>
                <w:lang w:val="en-GB"/>
              </w:rPr>
            </w:pPr>
            <w:r w:rsidRPr="007D51A5">
              <w:rPr>
                <w:rFonts w:eastAsia="Calibri" w:cs="Arial"/>
                <w:b/>
                <w:color w:val="595959" w:themeColor="text1" w:themeTint="A6"/>
                <w:sz w:val="18"/>
                <w:szCs w:val="18"/>
                <w:lang w:val="en-GB"/>
              </w:rPr>
              <w:t>10:00-12:00</w:t>
            </w:r>
          </w:p>
          <w:p w14:paraId="38936270" w14:textId="77777777" w:rsidR="007D51A5" w:rsidRPr="007D51A5" w:rsidRDefault="007D51A5" w:rsidP="007D51A5">
            <w:pPr>
              <w:spacing w:before="120" w:after="120"/>
              <w:jc w:val="both"/>
              <w:rPr>
                <w:rFonts w:eastAsia="Calibri" w:cs="Arial"/>
                <w:b/>
                <w:color w:val="595959" w:themeColor="text1" w:themeTint="A6"/>
                <w:sz w:val="18"/>
                <w:szCs w:val="18"/>
                <w:lang w:val="en-GB"/>
              </w:rPr>
            </w:pPr>
            <w:r w:rsidRPr="007D51A5">
              <w:rPr>
                <w:rFonts w:eastAsia="Calibri" w:cs="Arial"/>
                <w:b/>
                <w:color w:val="595959" w:themeColor="text1" w:themeTint="A6"/>
                <w:sz w:val="18"/>
                <w:szCs w:val="18"/>
                <w:lang w:val="en-GB"/>
              </w:rPr>
              <w:lastRenderedPageBreak/>
              <w:t>Living Lab Workshop 2: Civic Engagement &amp; Advocacy Lab</w:t>
            </w:r>
          </w:p>
          <w:p w14:paraId="09342261" w14:textId="77777777" w:rsidR="007D51A5" w:rsidRPr="007D51A5" w:rsidRDefault="007D51A5" w:rsidP="007D51A5">
            <w:pPr>
              <w:spacing w:before="120" w:after="120"/>
              <w:jc w:val="both"/>
              <w:rPr>
                <w:rFonts w:eastAsia="Calibri" w:cs="Arial"/>
                <w:b/>
                <w:i/>
                <w:iCs/>
                <w:color w:val="595959" w:themeColor="text1" w:themeTint="A6"/>
                <w:sz w:val="18"/>
                <w:szCs w:val="18"/>
                <w:lang w:val="en-GB"/>
              </w:rPr>
            </w:pPr>
            <w:r w:rsidRPr="007D51A5">
              <w:rPr>
                <w:rFonts w:eastAsia="Calibri" w:cs="Arial"/>
                <w:b/>
                <w:i/>
                <w:iCs/>
                <w:color w:val="595959" w:themeColor="text1" w:themeTint="A6"/>
                <w:sz w:val="18"/>
                <w:szCs w:val="18"/>
                <w:lang w:val="en-GB"/>
              </w:rPr>
              <w:t>(Pillar 2: Civic Engagement &amp; Advocacy)</w:t>
            </w:r>
          </w:p>
          <w:p w14:paraId="3017A5DA" w14:textId="77777777" w:rsidR="007D51A5" w:rsidRPr="007D51A5" w:rsidRDefault="007D51A5" w:rsidP="007D51A5">
            <w:pPr>
              <w:spacing w:before="120" w:after="120"/>
              <w:jc w:val="both"/>
              <w:rPr>
                <w:rFonts w:eastAsia="Calibri" w:cs="Arial"/>
                <w:bCs/>
                <w:color w:val="595959" w:themeColor="text1" w:themeTint="A6"/>
                <w:sz w:val="18"/>
                <w:szCs w:val="18"/>
                <w:lang w:val="en-GB"/>
              </w:rPr>
            </w:pPr>
            <w:r w:rsidRPr="007D51A5">
              <w:rPr>
                <w:rFonts w:eastAsia="Calibri" w:cs="Arial"/>
                <w:bCs/>
                <w:color w:val="595959" w:themeColor="text1" w:themeTint="A6"/>
                <w:sz w:val="18"/>
                <w:szCs w:val="18"/>
                <w:lang w:val="en-GB"/>
              </w:rPr>
              <w:t>• Identify key community priorities</w:t>
            </w:r>
          </w:p>
          <w:p w14:paraId="7DAB8D17" w14:textId="16426208" w:rsidR="00EA39DF" w:rsidRDefault="007D51A5" w:rsidP="007D51A5">
            <w:pPr>
              <w:spacing w:before="120" w:after="120"/>
              <w:jc w:val="both"/>
              <w:rPr>
                <w:rFonts w:eastAsia="Calibri" w:cs="Arial"/>
                <w:bCs/>
                <w:color w:val="595959" w:themeColor="text1" w:themeTint="A6"/>
                <w:sz w:val="18"/>
                <w:szCs w:val="18"/>
                <w:lang w:val="en-GB"/>
              </w:rPr>
            </w:pPr>
            <w:r w:rsidRPr="007D51A5">
              <w:rPr>
                <w:rFonts w:eastAsia="Calibri" w:cs="Arial"/>
                <w:bCs/>
                <w:color w:val="595959" w:themeColor="text1" w:themeTint="A6"/>
                <w:sz w:val="18"/>
                <w:szCs w:val="18"/>
                <w:lang w:val="en-GB"/>
              </w:rPr>
              <w:t>• Develop: Advocacy messages, Civic demands</w:t>
            </w:r>
          </w:p>
          <w:p w14:paraId="1B6E6E23" w14:textId="77777777" w:rsidR="007D51A5" w:rsidRDefault="007D51A5" w:rsidP="007D51A5">
            <w:pPr>
              <w:spacing w:before="120" w:after="120"/>
              <w:jc w:val="both"/>
              <w:rPr>
                <w:rFonts w:eastAsia="Calibri" w:cs="Arial"/>
                <w:bCs/>
                <w:color w:val="595959" w:themeColor="text1" w:themeTint="A6"/>
                <w:sz w:val="18"/>
                <w:szCs w:val="18"/>
                <w:lang w:val="en-GB"/>
              </w:rPr>
            </w:pPr>
          </w:p>
          <w:p w14:paraId="784A5530" w14:textId="56B300BB" w:rsidR="007D51A5" w:rsidRPr="007D51A5" w:rsidRDefault="007D51A5" w:rsidP="007D51A5">
            <w:pPr>
              <w:spacing w:before="120" w:after="120"/>
              <w:jc w:val="both"/>
              <w:rPr>
                <w:rFonts w:eastAsia="Calibri" w:cs="Arial"/>
                <w:b/>
                <w:color w:val="595959" w:themeColor="text1" w:themeTint="A6"/>
                <w:sz w:val="18"/>
                <w:szCs w:val="18"/>
                <w:lang w:val="en-GB"/>
              </w:rPr>
            </w:pPr>
            <w:r w:rsidRPr="007D51A5">
              <w:rPr>
                <w:rFonts w:eastAsia="Calibri" w:cs="Arial"/>
                <w:b/>
                <w:color w:val="595959" w:themeColor="text1" w:themeTint="A6"/>
                <w:sz w:val="18"/>
                <w:szCs w:val="18"/>
                <w:lang w:val="en-GB"/>
              </w:rPr>
              <w:t>12:00-12:30</w:t>
            </w:r>
          </w:p>
          <w:p w14:paraId="75131600" w14:textId="5C83C28D" w:rsidR="007D51A5" w:rsidRDefault="007D51A5" w:rsidP="007D51A5">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Evaluation and Closing Ceremony</w:t>
            </w:r>
          </w:p>
          <w:p w14:paraId="2CE5EF7D" w14:textId="77777777" w:rsidR="007D51A5" w:rsidRDefault="007D51A5" w:rsidP="007D51A5">
            <w:pPr>
              <w:spacing w:before="120" w:after="120"/>
              <w:jc w:val="both"/>
              <w:rPr>
                <w:rFonts w:eastAsia="Calibri" w:cs="Arial"/>
                <w:bCs/>
                <w:color w:val="595959" w:themeColor="text1" w:themeTint="A6"/>
                <w:sz w:val="18"/>
                <w:szCs w:val="18"/>
                <w:lang w:val="en-GB"/>
              </w:rPr>
            </w:pPr>
          </w:p>
          <w:p w14:paraId="6D6520E8" w14:textId="3BC1C63A" w:rsidR="007D51A5" w:rsidRPr="007D51A5" w:rsidRDefault="007D51A5" w:rsidP="007D51A5">
            <w:pPr>
              <w:spacing w:before="120" w:after="120"/>
              <w:jc w:val="both"/>
              <w:rPr>
                <w:rFonts w:eastAsia="Calibri" w:cs="Arial"/>
                <w:b/>
                <w:color w:val="595959" w:themeColor="text1" w:themeTint="A6"/>
                <w:sz w:val="18"/>
                <w:szCs w:val="18"/>
                <w:lang w:val="en-GB"/>
              </w:rPr>
            </w:pPr>
            <w:r w:rsidRPr="007D51A5">
              <w:rPr>
                <w:rFonts w:eastAsia="Calibri" w:cs="Arial"/>
                <w:b/>
                <w:color w:val="595959" w:themeColor="text1" w:themeTint="A6"/>
                <w:sz w:val="18"/>
                <w:szCs w:val="18"/>
                <w:lang w:val="en-GB"/>
              </w:rPr>
              <w:t>12:30-14:00</w:t>
            </w:r>
          </w:p>
          <w:p w14:paraId="58F6B2A2" w14:textId="1BE4E903" w:rsidR="007D51A5" w:rsidRDefault="007D51A5" w:rsidP="007D51A5">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Lunch</w:t>
            </w:r>
          </w:p>
          <w:p w14:paraId="7C6A3F51" w14:textId="77777777" w:rsidR="007D51A5" w:rsidRDefault="007D51A5" w:rsidP="007D51A5">
            <w:pPr>
              <w:spacing w:before="120" w:after="120"/>
              <w:jc w:val="both"/>
              <w:rPr>
                <w:rFonts w:eastAsia="Calibri" w:cs="Arial"/>
                <w:bCs/>
                <w:color w:val="595959" w:themeColor="text1" w:themeTint="A6"/>
                <w:sz w:val="18"/>
                <w:szCs w:val="18"/>
                <w:lang w:val="en-GB"/>
              </w:rPr>
            </w:pPr>
          </w:p>
          <w:p w14:paraId="1FB21255" w14:textId="4D1528B0" w:rsidR="007D51A5" w:rsidRDefault="007D51A5" w:rsidP="007D51A5">
            <w:pPr>
              <w:spacing w:before="120" w:after="120"/>
              <w:jc w:val="both"/>
              <w:rPr>
                <w:rFonts w:eastAsia="Calibri" w:cs="Arial"/>
                <w:b/>
                <w:color w:val="595959" w:themeColor="text1" w:themeTint="A6"/>
                <w:sz w:val="18"/>
                <w:szCs w:val="18"/>
                <w:lang w:val="en-GB"/>
              </w:rPr>
            </w:pPr>
            <w:r w:rsidRPr="007D51A5">
              <w:rPr>
                <w:rFonts w:eastAsia="Calibri" w:cs="Arial"/>
                <w:b/>
                <w:color w:val="595959" w:themeColor="text1" w:themeTint="A6"/>
                <w:sz w:val="18"/>
                <w:szCs w:val="18"/>
                <w:lang w:val="en-GB"/>
              </w:rPr>
              <w:t xml:space="preserve">Departure of participants </w:t>
            </w:r>
          </w:p>
          <w:p w14:paraId="0BBE13AD" w14:textId="2F163B81" w:rsidR="007D51A5" w:rsidRDefault="007D51A5" w:rsidP="007D51A5">
            <w:pPr>
              <w:spacing w:before="120" w:after="120"/>
              <w:jc w:val="both"/>
              <w:rPr>
                <w:rFonts w:eastAsia="Calibri" w:cs="Arial"/>
                <w:b/>
                <w:color w:val="595959" w:themeColor="text1" w:themeTint="A6"/>
                <w:sz w:val="18"/>
                <w:szCs w:val="18"/>
                <w:lang w:val="en-GB"/>
              </w:rPr>
            </w:pPr>
          </w:p>
          <w:p w14:paraId="22D27E06" w14:textId="77BD23BE" w:rsidR="007D51A5" w:rsidRPr="007D51A5" w:rsidRDefault="007D51A5" w:rsidP="007D51A5">
            <w:pPr>
              <w:spacing w:before="120" w:after="120"/>
              <w:jc w:val="both"/>
              <w:rPr>
                <w:rFonts w:eastAsia="Calibri" w:cs="Arial"/>
                <w:b/>
                <w:color w:val="595959" w:themeColor="text1" w:themeTint="A6"/>
                <w:sz w:val="18"/>
                <w:szCs w:val="18"/>
                <w:u w:val="single"/>
                <w:lang w:val="en-GB"/>
              </w:rPr>
            </w:pPr>
            <w:r w:rsidRPr="007D51A5">
              <w:rPr>
                <w:rFonts w:eastAsia="Calibri" w:cs="Arial"/>
                <w:b/>
                <w:color w:val="595959" w:themeColor="text1" w:themeTint="A6"/>
                <w:sz w:val="18"/>
                <w:szCs w:val="18"/>
                <w:u w:val="single"/>
                <w:lang w:val="en-GB"/>
              </w:rPr>
              <w:t>Conclusions</w:t>
            </w:r>
          </w:p>
          <w:p w14:paraId="456AF56D" w14:textId="001694C9" w:rsidR="007D51A5" w:rsidRDefault="007D51A5" w:rsidP="007D51A5">
            <w:pPr>
              <w:spacing w:before="120" w:after="120"/>
              <w:jc w:val="both"/>
              <w:rPr>
                <w:rFonts w:eastAsia="Calibri" w:cs="Arial"/>
                <w:bCs/>
                <w:color w:val="595959" w:themeColor="text1" w:themeTint="A6"/>
                <w:sz w:val="18"/>
                <w:szCs w:val="18"/>
                <w:lang w:val="en-GB"/>
              </w:rPr>
            </w:pPr>
            <w:r w:rsidRPr="007D51A5">
              <w:rPr>
                <w:rFonts w:eastAsia="Calibri" w:cs="Arial"/>
                <w:bCs/>
                <w:color w:val="595959" w:themeColor="text1" w:themeTint="A6"/>
                <w:sz w:val="18"/>
                <w:szCs w:val="18"/>
                <w:lang w:val="en-GB"/>
              </w:rPr>
              <w:t>In conclusion, the event demonstrated the added value of participatory, citizen-driven approaches in fostering inclusive dialogue and collective problem-solving. Discussions highlighted that solidarity-based practices, when combined with active civic engagement and cross-sector collaboration, can significantly enhance community resilience and social cohesion. Participants emphasized the need for sustained support structures, capacity-building initiatives, and accessible platforms that enable continuous participation beyond project activities. Overall, the outcomes underline that empowering citizens and strengthening grassroots networks are key factors in promoting adaptable, inclusive, and resilient communities across the European Union.</w:t>
            </w:r>
          </w:p>
          <w:p w14:paraId="7ACA7AFC" w14:textId="77777777" w:rsidR="007D51A5" w:rsidRDefault="007D51A5" w:rsidP="007D51A5">
            <w:pPr>
              <w:spacing w:before="120" w:after="120"/>
              <w:jc w:val="both"/>
              <w:rPr>
                <w:rFonts w:eastAsia="Calibri" w:cs="Arial"/>
                <w:bCs/>
                <w:color w:val="595959" w:themeColor="text1" w:themeTint="A6"/>
                <w:sz w:val="18"/>
                <w:szCs w:val="18"/>
                <w:lang w:val="en-GB"/>
              </w:rPr>
            </w:pPr>
          </w:p>
          <w:p w14:paraId="5E8232D4" w14:textId="77777777" w:rsidR="006064B9" w:rsidRPr="006064B9" w:rsidRDefault="006064B9" w:rsidP="00CB67EF">
            <w:pPr>
              <w:spacing w:before="120" w:after="120"/>
              <w:jc w:val="both"/>
              <w:rPr>
                <w:rFonts w:eastAsia="Calibri" w:cs="Arial"/>
                <w:b/>
                <w:color w:val="595959" w:themeColor="text1" w:themeTint="A6"/>
                <w:sz w:val="18"/>
                <w:szCs w:val="18"/>
                <w:u w:val="single"/>
                <w:lang w:val="en-GB"/>
              </w:rPr>
            </w:pPr>
            <w:r w:rsidRPr="006064B9">
              <w:rPr>
                <w:rFonts w:eastAsia="Calibri" w:cs="Arial"/>
                <w:b/>
                <w:color w:val="595959" w:themeColor="text1" w:themeTint="A6"/>
                <w:sz w:val="18"/>
                <w:szCs w:val="18"/>
                <w:u w:val="single"/>
                <w:lang w:val="en-GB"/>
              </w:rPr>
              <w:t>Dissemination Activities</w:t>
            </w:r>
          </w:p>
          <w:p w14:paraId="00FFCA51" w14:textId="4CF5D522" w:rsidR="00172715" w:rsidRDefault="00172715" w:rsidP="00172715">
            <w:pPr>
              <w:spacing w:before="120" w:after="120"/>
              <w:jc w:val="both"/>
              <w:rPr>
                <w:rFonts w:eastAsia="Calibri" w:cs="Arial"/>
                <w:bCs/>
                <w:color w:val="595959" w:themeColor="text1" w:themeTint="A6"/>
                <w:sz w:val="18"/>
                <w:szCs w:val="18"/>
                <w:lang w:val="en-US"/>
              </w:rPr>
            </w:pPr>
            <w:r w:rsidRPr="00172715">
              <w:rPr>
                <w:rFonts w:eastAsia="Calibri" w:cs="Arial"/>
                <w:bCs/>
                <w:color w:val="595959" w:themeColor="text1" w:themeTint="A6"/>
                <w:sz w:val="18"/>
                <w:szCs w:val="18"/>
                <w:lang w:val="en-US"/>
              </w:rPr>
              <w:t>For dissemination purposes, the 11th CISOMO II event in Thessaloniki was actively promoted through a range of communication channels to ensure strong visibility and outreach. A dedicated event banner was designed and displayed, reinforcing the identity of the Citizens United Collaborative Living Lab and increasing recognition among participants and stakeholders. The project coordinator, Fifty-Fifty, together with</w:t>
            </w:r>
            <w:r>
              <w:rPr>
                <w:rFonts w:eastAsia="Calibri" w:cs="Arial"/>
                <w:bCs/>
                <w:color w:val="595959" w:themeColor="text1" w:themeTint="A6"/>
                <w:sz w:val="18"/>
                <w:szCs w:val="18"/>
                <w:lang w:val="en-US"/>
              </w:rPr>
              <w:t xml:space="preserve"> </w:t>
            </w:r>
            <w:r w:rsidRPr="00172715">
              <w:rPr>
                <w:rFonts w:eastAsia="Calibri" w:cs="Arial"/>
                <w:bCs/>
                <w:color w:val="595959" w:themeColor="text1" w:themeTint="A6"/>
                <w:sz w:val="18"/>
                <w:szCs w:val="18"/>
                <w:lang w:val="en-US"/>
              </w:rPr>
              <w:t>partners, shared targeted posts on their official social media accounts, including Facebook and Instagram, presenting highlights, key messages, and moments from the event.</w:t>
            </w:r>
          </w:p>
          <w:p w14:paraId="71F26326" w14:textId="30BAE4D1" w:rsidR="00172715" w:rsidRDefault="00172715" w:rsidP="00172715">
            <w:pPr>
              <w:spacing w:before="120" w:after="120"/>
              <w:jc w:val="both"/>
              <w:rPr>
                <w:rFonts w:eastAsia="Calibri" w:cs="Arial"/>
                <w:bCs/>
                <w:color w:val="595959" w:themeColor="text1" w:themeTint="A6"/>
                <w:sz w:val="18"/>
                <w:szCs w:val="18"/>
                <w:lang w:val="en-US"/>
              </w:rPr>
            </w:pPr>
            <w:hyperlink r:id="rId12" w:history="1">
              <w:r w:rsidRPr="00FC58EF">
                <w:rPr>
                  <w:rStyle w:val="-"/>
                  <w:rFonts w:eastAsia="Calibri" w:cs="Arial"/>
                  <w:bCs/>
                  <w:sz w:val="18"/>
                  <w:szCs w:val="18"/>
                  <w:lang w:val="en-US"/>
                </w:rPr>
                <w:t>https://www.facebook.com/100064552277992/posts/1431473752347687/?app=fbl</w:t>
              </w:r>
            </w:hyperlink>
          </w:p>
          <w:p w14:paraId="134F4F99" w14:textId="13EBDCAF" w:rsidR="006E6970" w:rsidRDefault="006E6970" w:rsidP="00172715">
            <w:pPr>
              <w:spacing w:before="120" w:after="120"/>
              <w:jc w:val="both"/>
              <w:rPr>
                <w:rFonts w:eastAsia="Calibri" w:cs="Arial"/>
                <w:bCs/>
                <w:color w:val="595959" w:themeColor="text1" w:themeTint="A6"/>
                <w:sz w:val="18"/>
                <w:szCs w:val="18"/>
                <w:lang w:val="en-US"/>
              </w:rPr>
            </w:pPr>
            <w:hyperlink r:id="rId13" w:history="1">
              <w:r w:rsidRPr="00FC58EF">
                <w:rPr>
                  <w:rStyle w:val="-"/>
                  <w:rFonts w:eastAsia="Calibri" w:cs="Arial"/>
                  <w:bCs/>
                  <w:sz w:val="18"/>
                  <w:szCs w:val="18"/>
                  <w:lang w:val="en-US"/>
                </w:rPr>
                <w:t>https://www.instagram.com/p/DXpBW95DOZA/?igsh=MXQ0MHlyZG93N2ZjeQ==</w:t>
              </w:r>
            </w:hyperlink>
          </w:p>
          <w:p w14:paraId="4774C4FB" w14:textId="049F5857" w:rsidR="00DF7C8A" w:rsidRPr="00172715" w:rsidRDefault="00172715" w:rsidP="00DF7C8A">
            <w:pPr>
              <w:spacing w:before="120" w:after="120"/>
              <w:jc w:val="both"/>
              <w:rPr>
                <w:rFonts w:eastAsia="Calibri" w:cs="Arial"/>
                <w:bCs/>
                <w:color w:val="595959" w:themeColor="text1" w:themeTint="A6"/>
                <w:sz w:val="18"/>
                <w:szCs w:val="18"/>
                <w:lang w:val="en-US"/>
              </w:rPr>
            </w:pPr>
            <w:r w:rsidRPr="00172715">
              <w:rPr>
                <w:rFonts w:eastAsia="Calibri" w:cs="Arial"/>
                <w:bCs/>
                <w:color w:val="595959" w:themeColor="text1" w:themeTint="A6"/>
                <w:sz w:val="18"/>
                <w:szCs w:val="18"/>
                <w:lang w:val="en-US"/>
              </w:rPr>
              <w:t>Additionally, the event was featured on the organization’s official website, where content and visual material were made available to a wider audience. These dissemination actions contributed to amplifying the reach of the event, strengthening public awareness, and supporting the broader communication goals of the CISOMO II project at both national and European levels.</w:t>
            </w:r>
          </w:p>
        </w:tc>
      </w:tr>
    </w:tbl>
    <w:p w14:paraId="5ADB1B5D" w14:textId="0F6B3BDB" w:rsidR="000010A0" w:rsidRPr="00624B96" w:rsidRDefault="000010A0" w:rsidP="005950BB">
      <w:pPr>
        <w:rPr>
          <w:lang w:val="en-GB"/>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4"/>
      <w:footerReference w:type="even" r:id="rId15"/>
      <w:footerReference w:type="default" r:id="rId16"/>
      <w:headerReference w:type="first" r:id="rId17"/>
      <w:footerReference w:type="first" r:id="rId18"/>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5F593" w14:textId="77777777" w:rsidR="00547A6B" w:rsidRDefault="00547A6B">
      <w:r>
        <w:separator/>
      </w:r>
    </w:p>
  </w:endnote>
  <w:endnote w:type="continuationSeparator" w:id="0">
    <w:p w14:paraId="6DDF9280" w14:textId="77777777" w:rsidR="00547A6B" w:rsidRDefault="00547A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a4"/>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3F3E8C">
      <w:rPr>
        <w:rStyle w:val="a7"/>
        <w:noProof/>
      </w:rPr>
      <w:t>4</w:t>
    </w:r>
    <w:r>
      <w:rPr>
        <w:rStyle w:val="a7"/>
      </w:rPr>
      <w:fldChar w:fldCharType="end"/>
    </w:r>
  </w:p>
  <w:p w14:paraId="6DB54613" w14:textId="77777777" w:rsidR="003122DB" w:rsidRDefault="003122DB" w:rsidP="00EB04AC">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a4"/>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a4"/>
      <w:rPr>
        <w:sz w:val="24"/>
        <w:szCs w:val="24"/>
      </w:rPr>
    </w:pPr>
  </w:p>
  <w:p w14:paraId="6DB54618" w14:textId="77777777" w:rsidR="003122DB" w:rsidRDefault="003122D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74D7B" w14:textId="77777777" w:rsidR="00547A6B" w:rsidRDefault="00547A6B">
      <w:r>
        <w:separator/>
      </w:r>
    </w:p>
  </w:footnote>
  <w:footnote w:type="continuationSeparator" w:id="0">
    <w:p w14:paraId="28B8AAAB" w14:textId="77777777" w:rsidR="00547A6B" w:rsidRDefault="00547A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w:t>
    </w:r>
    <w:proofErr w:type="gramStart"/>
    <w:r w:rsidRPr="00D73918">
      <w:rPr>
        <w:rFonts w:eastAsia="Calibri" w:cs="Arial"/>
        <w:color w:val="808080"/>
        <w:sz w:val="16"/>
        <w:szCs w:val="16"/>
        <w:lang w:val="fr-BE"/>
      </w:rPr>
      <w:t>Grants:</w:t>
    </w:r>
    <w:proofErr w:type="gramEnd"/>
    <w:r w:rsidRPr="00D73918">
      <w:rPr>
        <w:rFonts w:eastAsia="Calibri" w:cs="Arial"/>
        <w:color w:val="808080"/>
        <w:sz w:val="16"/>
        <w:szCs w:val="16"/>
        <w:lang w:val="fr-BE"/>
      </w:rPr>
      <w:t xml:space="preserve"> </w:t>
    </w:r>
    <w:r w:rsidR="002D32EE">
      <w:rPr>
        <w:rFonts w:eastAsia="Calibri" w:cs="Arial"/>
        <w:color w:val="808080"/>
        <w:sz w:val="16"/>
        <w:szCs w:val="16"/>
        <w:lang w:val="fr-BE"/>
      </w:rPr>
      <w:t xml:space="preserve">Event description </w:t>
    </w:r>
    <w:proofErr w:type="spellStart"/>
    <w:r w:rsidR="002D32EE">
      <w:rPr>
        <w:rFonts w:eastAsia="Calibri" w:cs="Arial"/>
        <w:color w:val="808080"/>
        <w:sz w:val="16"/>
        <w:szCs w:val="16"/>
        <w:lang w:val="fr-BE"/>
      </w:rPr>
      <w:t>sheet</w:t>
    </w:r>
    <w:proofErr w:type="spellEnd"/>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proofErr w:type="gramStart"/>
    <w:r w:rsidRPr="00D73918">
      <w:rPr>
        <w:rFonts w:eastAsia="Calibri" w:cs="Arial"/>
        <w:color w:val="808080"/>
        <w:sz w:val="16"/>
        <w:szCs w:val="16"/>
        <w:lang w:val="fr-BE"/>
      </w:rPr>
      <w:t>):</w:t>
    </w:r>
    <w:proofErr w:type="gramEnd"/>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w:t>
    </w:r>
    <w:proofErr w:type="gramStart"/>
    <w:r w:rsidRPr="000B46DC">
      <w:rPr>
        <w:rFonts w:eastAsia="Times New Roman" w:cs="Arial"/>
        <w:color w:val="7F7F7F"/>
        <w:sz w:val="16"/>
        <w:szCs w:val="20"/>
        <w:lang w:val="fr-BE" w:eastAsia="nl-BE"/>
      </w:rPr>
      <w:t>Grants:</w:t>
    </w:r>
    <w:proofErr w:type="gram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 xml:space="preserve">Event description </w:t>
    </w:r>
    <w:proofErr w:type="spellStart"/>
    <w:r w:rsidR="002D32EE">
      <w:rPr>
        <w:rFonts w:eastAsia="Times New Roman" w:cs="Arial"/>
        <w:color w:val="7F7F7F"/>
        <w:sz w:val="16"/>
        <w:szCs w:val="20"/>
        <w:lang w:val="fr-BE" w:eastAsia="nl-BE"/>
      </w:rPr>
      <w:t>sheet</w:t>
    </w:r>
    <w:proofErr w:type="spell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proofErr w:type="gramStart"/>
    <w:r w:rsidRPr="000B46DC">
      <w:rPr>
        <w:rFonts w:eastAsia="Times New Roman" w:cs="Arial"/>
        <w:color w:val="7F7F7F"/>
        <w:sz w:val="16"/>
        <w:szCs w:val="20"/>
        <w:lang w:val="fr-BE" w:eastAsia="nl-BE"/>
      </w:rPr>
      <w:t>):</w:t>
    </w:r>
    <w:proofErr w:type="gramEnd"/>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07840478" o:spid="_x0000_i1025" type="#_x0000_t75" style="width:13.2pt;height:13.2pt;visibility:visible;mso-wrap-style:square" o:bullet="t">
        <v:imagedata r:id="rId1" o:title=""/>
      </v:shape>
    </w:pic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6AF263D"/>
    <w:multiLevelType w:val="hybridMultilevel"/>
    <w:tmpl w:val="5F3AC93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5"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1"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48210655">
    <w:abstractNumId w:val="5"/>
  </w:num>
  <w:num w:numId="2" w16cid:durableId="1396583825">
    <w:abstractNumId w:val="9"/>
  </w:num>
  <w:num w:numId="3" w16cid:durableId="1145197501">
    <w:abstractNumId w:val="11"/>
  </w:num>
  <w:num w:numId="4" w16cid:durableId="759643527">
    <w:abstractNumId w:val="6"/>
  </w:num>
  <w:num w:numId="5" w16cid:durableId="230310924">
    <w:abstractNumId w:val="0"/>
  </w:num>
  <w:num w:numId="6" w16cid:durableId="1352688064">
    <w:abstractNumId w:val="4"/>
  </w:num>
  <w:num w:numId="7" w16cid:durableId="827211241">
    <w:abstractNumId w:val="8"/>
  </w:num>
  <w:num w:numId="8" w16cid:durableId="294606926">
    <w:abstractNumId w:val="7"/>
  </w:num>
  <w:num w:numId="9" w16cid:durableId="165902419">
    <w:abstractNumId w:val="1"/>
  </w:num>
  <w:num w:numId="10" w16cid:durableId="1192256387">
    <w:abstractNumId w:val="2"/>
  </w:num>
  <w:num w:numId="11" w16cid:durableId="634289003">
    <w:abstractNumId w:val="10"/>
  </w:num>
  <w:num w:numId="12" w16cid:durableId="10418304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0EC0"/>
    <w:rsid w:val="000010A0"/>
    <w:rsid w:val="00002017"/>
    <w:rsid w:val="00002324"/>
    <w:rsid w:val="000024D1"/>
    <w:rsid w:val="0000385F"/>
    <w:rsid w:val="00005758"/>
    <w:rsid w:val="00011FCB"/>
    <w:rsid w:val="00013C21"/>
    <w:rsid w:val="000175D4"/>
    <w:rsid w:val="00017D67"/>
    <w:rsid w:val="00017DA9"/>
    <w:rsid w:val="00017E97"/>
    <w:rsid w:val="00027CA2"/>
    <w:rsid w:val="000312CF"/>
    <w:rsid w:val="00031C8F"/>
    <w:rsid w:val="00033A46"/>
    <w:rsid w:val="00034D01"/>
    <w:rsid w:val="00037AE7"/>
    <w:rsid w:val="0004462C"/>
    <w:rsid w:val="0005153B"/>
    <w:rsid w:val="0005187F"/>
    <w:rsid w:val="00052EC1"/>
    <w:rsid w:val="00053C1D"/>
    <w:rsid w:val="00054B22"/>
    <w:rsid w:val="000636BE"/>
    <w:rsid w:val="00064CC9"/>
    <w:rsid w:val="0007102C"/>
    <w:rsid w:val="00073BAC"/>
    <w:rsid w:val="0007677C"/>
    <w:rsid w:val="00077A71"/>
    <w:rsid w:val="000949E7"/>
    <w:rsid w:val="0009594F"/>
    <w:rsid w:val="00096B4C"/>
    <w:rsid w:val="000A04C7"/>
    <w:rsid w:val="000A0C0A"/>
    <w:rsid w:val="000A1413"/>
    <w:rsid w:val="000B290B"/>
    <w:rsid w:val="000B46DC"/>
    <w:rsid w:val="000D5FD1"/>
    <w:rsid w:val="000D642C"/>
    <w:rsid w:val="000D796D"/>
    <w:rsid w:val="000E080D"/>
    <w:rsid w:val="000E44D0"/>
    <w:rsid w:val="000E540A"/>
    <w:rsid w:val="000E6B93"/>
    <w:rsid w:val="000F248F"/>
    <w:rsid w:val="000F645D"/>
    <w:rsid w:val="00104784"/>
    <w:rsid w:val="00116DB8"/>
    <w:rsid w:val="00117362"/>
    <w:rsid w:val="00117FA2"/>
    <w:rsid w:val="00120A65"/>
    <w:rsid w:val="00127856"/>
    <w:rsid w:val="00134276"/>
    <w:rsid w:val="00135ECF"/>
    <w:rsid w:val="0013780D"/>
    <w:rsid w:val="001406E6"/>
    <w:rsid w:val="00140729"/>
    <w:rsid w:val="00150E64"/>
    <w:rsid w:val="0015671A"/>
    <w:rsid w:val="00164DBB"/>
    <w:rsid w:val="00171198"/>
    <w:rsid w:val="00172715"/>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C0840"/>
    <w:rsid w:val="001C36E3"/>
    <w:rsid w:val="001D0DB7"/>
    <w:rsid w:val="001D1768"/>
    <w:rsid w:val="001D1FF5"/>
    <w:rsid w:val="001E61B7"/>
    <w:rsid w:val="001F326D"/>
    <w:rsid w:val="001F5D3C"/>
    <w:rsid w:val="0020385D"/>
    <w:rsid w:val="00203F4F"/>
    <w:rsid w:val="00204E82"/>
    <w:rsid w:val="00206A22"/>
    <w:rsid w:val="002070B1"/>
    <w:rsid w:val="00214D8B"/>
    <w:rsid w:val="002253FC"/>
    <w:rsid w:val="00233ECC"/>
    <w:rsid w:val="00244A70"/>
    <w:rsid w:val="00251575"/>
    <w:rsid w:val="002529B5"/>
    <w:rsid w:val="00252D9D"/>
    <w:rsid w:val="0025723D"/>
    <w:rsid w:val="00262B81"/>
    <w:rsid w:val="00267E0D"/>
    <w:rsid w:val="002703F1"/>
    <w:rsid w:val="00272E59"/>
    <w:rsid w:val="00273862"/>
    <w:rsid w:val="0027703E"/>
    <w:rsid w:val="00286EC6"/>
    <w:rsid w:val="00290560"/>
    <w:rsid w:val="00296CE4"/>
    <w:rsid w:val="002A023F"/>
    <w:rsid w:val="002A1386"/>
    <w:rsid w:val="002A2449"/>
    <w:rsid w:val="002A6850"/>
    <w:rsid w:val="002A74AF"/>
    <w:rsid w:val="002B50D3"/>
    <w:rsid w:val="002C159C"/>
    <w:rsid w:val="002C180A"/>
    <w:rsid w:val="002C2716"/>
    <w:rsid w:val="002C6E59"/>
    <w:rsid w:val="002D295B"/>
    <w:rsid w:val="002D2CD8"/>
    <w:rsid w:val="002D32EE"/>
    <w:rsid w:val="002D5DAC"/>
    <w:rsid w:val="002D6027"/>
    <w:rsid w:val="002D6694"/>
    <w:rsid w:val="002D71A2"/>
    <w:rsid w:val="002E5FCC"/>
    <w:rsid w:val="002F637D"/>
    <w:rsid w:val="002F74AB"/>
    <w:rsid w:val="00302B8D"/>
    <w:rsid w:val="0030495A"/>
    <w:rsid w:val="00304E44"/>
    <w:rsid w:val="00306906"/>
    <w:rsid w:val="003122DB"/>
    <w:rsid w:val="003172C3"/>
    <w:rsid w:val="00320AC9"/>
    <w:rsid w:val="00322429"/>
    <w:rsid w:val="00322C9F"/>
    <w:rsid w:val="00323FAF"/>
    <w:rsid w:val="00326369"/>
    <w:rsid w:val="00333026"/>
    <w:rsid w:val="00334A1E"/>
    <w:rsid w:val="00334B95"/>
    <w:rsid w:val="00334C65"/>
    <w:rsid w:val="003426E1"/>
    <w:rsid w:val="00345EBC"/>
    <w:rsid w:val="00350112"/>
    <w:rsid w:val="00351488"/>
    <w:rsid w:val="00352161"/>
    <w:rsid w:val="0035675E"/>
    <w:rsid w:val="00367453"/>
    <w:rsid w:val="003731F0"/>
    <w:rsid w:val="00374012"/>
    <w:rsid w:val="00383A67"/>
    <w:rsid w:val="0038418C"/>
    <w:rsid w:val="003867A8"/>
    <w:rsid w:val="00387F1D"/>
    <w:rsid w:val="003911B5"/>
    <w:rsid w:val="00394F81"/>
    <w:rsid w:val="00396767"/>
    <w:rsid w:val="00396FFA"/>
    <w:rsid w:val="003A1856"/>
    <w:rsid w:val="003C3AEC"/>
    <w:rsid w:val="003C3CED"/>
    <w:rsid w:val="003C469B"/>
    <w:rsid w:val="003C55F6"/>
    <w:rsid w:val="003C64D8"/>
    <w:rsid w:val="003C7288"/>
    <w:rsid w:val="003D4042"/>
    <w:rsid w:val="003E01EA"/>
    <w:rsid w:val="003E0F60"/>
    <w:rsid w:val="003E2C87"/>
    <w:rsid w:val="003E3791"/>
    <w:rsid w:val="003E4791"/>
    <w:rsid w:val="003F3E8C"/>
    <w:rsid w:val="004034B7"/>
    <w:rsid w:val="004170E9"/>
    <w:rsid w:val="00417ABF"/>
    <w:rsid w:val="004218B4"/>
    <w:rsid w:val="00422B00"/>
    <w:rsid w:val="00424F37"/>
    <w:rsid w:val="00431A18"/>
    <w:rsid w:val="004367EF"/>
    <w:rsid w:val="00437DCC"/>
    <w:rsid w:val="00444FCE"/>
    <w:rsid w:val="00455F79"/>
    <w:rsid w:val="00463406"/>
    <w:rsid w:val="0047365A"/>
    <w:rsid w:val="00476AEC"/>
    <w:rsid w:val="004812C2"/>
    <w:rsid w:val="00481588"/>
    <w:rsid w:val="00481BE2"/>
    <w:rsid w:val="00483F7D"/>
    <w:rsid w:val="004851EF"/>
    <w:rsid w:val="004960DE"/>
    <w:rsid w:val="0049780D"/>
    <w:rsid w:val="004A24DA"/>
    <w:rsid w:val="004A34AE"/>
    <w:rsid w:val="004A382F"/>
    <w:rsid w:val="004A4D96"/>
    <w:rsid w:val="004B4010"/>
    <w:rsid w:val="004B4C77"/>
    <w:rsid w:val="004B71B2"/>
    <w:rsid w:val="004C4140"/>
    <w:rsid w:val="004D75F3"/>
    <w:rsid w:val="004E14B1"/>
    <w:rsid w:val="004E3CC9"/>
    <w:rsid w:val="004E4344"/>
    <w:rsid w:val="004F1EB3"/>
    <w:rsid w:val="004F1F95"/>
    <w:rsid w:val="004F3C38"/>
    <w:rsid w:val="005030BA"/>
    <w:rsid w:val="00505525"/>
    <w:rsid w:val="0050640F"/>
    <w:rsid w:val="00513EBC"/>
    <w:rsid w:val="005179FF"/>
    <w:rsid w:val="00524610"/>
    <w:rsid w:val="00530629"/>
    <w:rsid w:val="00532551"/>
    <w:rsid w:val="005331BB"/>
    <w:rsid w:val="00536319"/>
    <w:rsid w:val="0054022E"/>
    <w:rsid w:val="005407BE"/>
    <w:rsid w:val="00543D87"/>
    <w:rsid w:val="00543F29"/>
    <w:rsid w:val="0054775F"/>
    <w:rsid w:val="00547A6B"/>
    <w:rsid w:val="0055692C"/>
    <w:rsid w:val="00561056"/>
    <w:rsid w:val="00564874"/>
    <w:rsid w:val="005706C8"/>
    <w:rsid w:val="0057130D"/>
    <w:rsid w:val="00571CA1"/>
    <w:rsid w:val="00572433"/>
    <w:rsid w:val="00572F9A"/>
    <w:rsid w:val="00574682"/>
    <w:rsid w:val="005819CF"/>
    <w:rsid w:val="005821E5"/>
    <w:rsid w:val="0058254D"/>
    <w:rsid w:val="005860E3"/>
    <w:rsid w:val="00587DC9"/>
    <w:rsid w:val="005910F9"/>
    <w:rsid w:val="005950BB"/>
    <w:rsid w:val="00596200"/>
    <w:rsid w:val="005A4B5E"/>
    <w:rsid w:val="005B1205"/>
    <w:rsid w:val="005C09E9"/>
    <w:rsid w:val="005C0E35"/>
    <w:rsid w:val="005C3BD0"/>
    <w:rsid w:val="005C3EEF"/>
    <w:rsid w:val="005C4624"/>
    <w:rsid w:val="005D2C28"/>
    <w:rsid w:val="005D44A5"/>
    <w:rsid w:val="005E4462"/>
    <w:rsid w:val="005E78AA"/>
    <w:rsid w:val="005E7E0A"/>
    <w:rsid w:val="005F0AC1"/>
    <w:rsid w:val="005F232C"/>
    <w:rsid w:val="005F3041"/>
    <w:rsid w:val="0060444B"/>
    <w:rsid w:val="006064B9"/>
    <w:rsid w:val="006105AE"/>
    <w:rsid w:val="00611C51"/>
    <w:rsid w:val="0061304D"/>
    <w:rsid w:val="006137CD"/>
    <w:rsid w:val="006176C0"/>
    <w:rsid w:val="0061794B"/>
    <w:rsid w:val="00617F98"/>
    <w:rsid w:val="00624B96"/>
    <w:rsid w:val="00624F87"/>
    <w:rsid w:val="00626CFC"/>
    <w:rsid w:val="006316B7"/>
    <w:rsid w:val="00633E69"/>
    <w:rsid w:val="00643170"/>
    <w:rsid w:val="006615EF"/>
    <w:rsid w:val="00661840"/>
    <w:rsid w:val="00666A1D"/>
    <w:rsid w:val="006701C3"/>
    <w:rsid w:val="00672650"/>
    <w:rsid w:val="006729D5"/>
    <w:rsid w:val="00674F0A"/>
    <w:rsid w:val="00675E09"/>
    <w:rsid w:val="006830B5"/>
    <w:rsid w:val="00685636"/>
    <w:rsid w:val="00687397"/>
    <w:rsid w:val="00694B57"/>
    <w:rsid w:val="006A166B"/>
    <w:rsid w:val="006A39D1"/>
    <w:rsid w:val="006A4701"/>
    <w:rsid w:val="006A48CC"/>
    <w:rsid w:val="006B498C"/>
    <w:rsid w:val="006B6135"/>
    <w:rsid w:val="006C0D93"/>
    <w:rsid w:val="006C2CC4"/>
    <w:rsid w:val="006D2958"/>
    <w:rsid w:val="006D667D"/>
    <w:rsid w:val="006E3550"/>
    <w:rsid w:val="006E4058"/>
    <w:rsid w:val="006E40D2"/>
    <w:rsid w:val="006E5E23"/>
    <w:rsid w:val="006E6970"/>
    <w:rsid w:val="006F31F2"/>
    <w:rsid w:val="006F47A6"/>
    <w:rsid w:val="006F7415"/>
    <w:rsid w:val="007001BF"/>
    <w:rsid w:val="00702C7A"/>
    <w:rsid w:val="0070624C"/>
    <w:rsid w:val="00707C25"/>
    <w:rsid w:val="0071413F"/>
    <w:rsid w:val="007211E7"/>
    <w:rsid w:val="00725FD2"/>
    <w:rsid w:val="0073459B"/>
    <w:rsid w:val="007365D2"/>
    <w:rsid w:val="00740AC1"/>
    <w:rsid w:val="00744DA4"/>
    <w:rsid w:val="00745C5E"/>
    <w:rsid w:val="007470C3"/>
    <w:rsid w:val="0075062F"/>
    <w:rsid w:val="00751899"/>
    <w:rsid w:val="00754867"/>
    <w:rsid w:val="00754B21"/>
    <w:rsid w:val="00755A76"/>
    <w:rsid w:val="00756E20"/>
    <w:rsid w:val="00756E3B"/>
    <w:rsid w:val="00757316"/>
    <w:rsid w:val="007658AA"/>
    <w:rsid w:val="00765DDA"/>
    <w:rsid w:val="00767470"/>
    <w:rsid w:val="007701C1"/>
    <w:rsid w:val="00771D5A"/>
    <w:rsid w:val="007810CC"/>
    <w:rsid w:val="00781AE3"/>
    <w:rsid w:val="00781B06"/>
    <w:rsid w:val="00786DD8"/>
    <w:rsid w:val="00790184"/>
    <w:rsid w:val="0079046F"/>
    <w:rsid w:val="00793950"/>
    <w:rsid w:val="0079583B"/>
    <w:rsid w:val="0079713E"/>
    <w:rsid w:val="00797EC7"/>
    <w:rsid w:val="007A6127"/>
    <w:rsid w:val="007B0C45"/>
    <w:rsid w:val="007B4F2E"/>
    <w:rsid w:val="007B7999"/>
    <w:rsid w:val="007C1C80"/>
    <w:rsid w:val="007C3E0C"/>
    <w:rsid w:val="007C4098"/>
    <w:rsid w:val="007D1A70"/>
    <w:rsid w:val="007D5143"/>
    <w:rsid w:val="007D51A5"/>
    <w:rsid w:val="007D69FC"/>
    <w:rsid w:val="007D7EAE"/>
    <w:rsid w:val="007E1767"/>
    <w:rsid w:val="007E2174"/>
    <w:rsid w:val="007E3127"/>
    <w:rsid w:val="007E731C"/>
    <w:rsid w:val="007F7A31"/>
    <w:rsid w:val="00802455"/>
    <w:rsid w:val="00804D24"/>
    <w:rsid w:val="0081008D"/>
    <w:rsid w:val="00810FB2"/>
    <w:rsid w:val="00812282"/>
    <w:rsid w:val="00813902"/>
    <w:rsid w:val="00823B68"/>
    <w:rsid w:val="00823C2C"/>
    <w:rsid w:val="00834B92"/>
    <w:rsid w:val="00841406"/>
    <w:rsid w:val="0084154C"/>
    <w:rsid w:val="00843077"/>
    <w:rsid w:val="00843571"/>
    <w:rsid w:val="00850029"/>
    <w:rsid w:val="00853FCC"/>
    <w:rsid w:val="0085435B"/>
    <w:rsid w:val="00857E61"/>
    <w:rsid w:val="00863E6A"/>
    <w:rsid w:val="0086485A"/>
    <w:rsid w:val="00864BDA"/>
    <w:rsid w:val="00865EE1"/>
    <w:rsid w:val="00871F96"/>
    <w:rsid w:val="008723B8"/>
    <w:rsid w:val="008738AE"/>
    <w:rsid w:val="008814E9"/>
    <w:rsid w:val="00892996"/>
    <w:rsid w:val="00893EB5"/>
    <w:rsid w:val="0089760F"/>
    <w:rsid w:val="00897838"/>
    <w:rsid w:val="008A0298"/>
    <w:rsid w:val="008A11BB"/>
    <w:rsid w:val="008A4BF6"/>
    <w:rsid w:val="008A4C6D"/>
    <w:rsid w:val="008A63F9"/>
    <w:rsid w:val="008A6973"/>
    <w:rsid w:val="008B0A31"/>
    <w:rsid w:val="008C0B76"/>
    <w:rsid w:val="008C324A"/>
    <w:rsid w:val="008C4EFE"/>
    <w:rsid w:val="008C568D"/>
    <w:rsid w:val="008C62E3"/>
    <w:rsid w:val="008D4C9E"/>
    <w:rsid w:val="008E6185"/>
    <w:rsid w:val="008F21B1"/>
    <w:rsid w:val="008F58E8"/>
    <w:rsid w:val="009019C1"/>
    <w:rsid w:val="00903DC4"/>
    <w:rsid w:val="0090420F"/>
    <w:rsid w:val="00904247"/>
    <w:rsid w:val="00905F8F"/>
    <w:rsid w:val="009071CF"/>
    <w:rsid w:val="00915FA0"/>
    <w:rsid w:val="009208FF"/>
    <w:rsid w:val="009229D9"/>
    <w:rsid w:val="00923FF4"/>
    <w:rsid w:val="00924122"/>
    <w:rsid w:val="00930A33"/>
    <w:rsid w:val="00933BB1"/>
    <w:rsid w:val="00933C4E"/>
    <w:rsid w:val="00934DB7"/>
    <w:rsid w:val="0093672B"/>
    <w:rsid w:val="00945079"/>
    <w:rsid w:val="00946F94"/>
    <w:rsid w:val="00947352"/>
    <w:rsid w:val="00947BD6"/>
    <w:rsid w:val="009533D4"/>
    <w:rsid w:val="009650C6"/>
    <w:rsid w:val="00971D82"/>
    <w:rsid w:val="009751FF"/>
    <w:rsid w:val="00986C60"/>
    <w:rsid w:val="009935FE"/>
    <w:rsid w:val="00993DE9"/>
    <w:rsid w:val="009A368E"/>
    <w:rsid w:val="009B3A64"/>
    <w:rsid w:val="009C4CC6"/>
    <w:rsid w:val="009C6198"/>
    <w:rsid w:val="009C7C62"/>
    <w:rsid w:val="009D3315"/>
    <w:rsid w:val="009D5B18"/>
    <w:rsid w:val="009D7C68"/>
    <w:rsid w:val="009F4C8C"/>
    <w:rsid w:val="00A0023C"/>
    <w:rsid w:val="00A013A9"/>
    <w:rsid w:val="00A05C74"/>
    <w:rsid w:val="00A12F14"/>
    <w:rsid w:val="00A152E8"/>
    <w:rsid w:val="00A16B88"/>
    <w:rsid w:val="00A20A75"/>
    <w:rsid w:val="00A22BC7"/>
    <w:rsid w:val="00A30196"/>
    <w:rsid w:val="00A30553"/>
    <w:rsid w:val="00A329A1"/>
    <w:rsid w:val="00A3516D"/>
    <w:rsid w:val="00A3644D"/>
    <w:rsid w:val="00A37A74"/>
    <w:rsid w:val="00A4000B"/>
    <w:rsid w:val="00A42C89"/>
    <w:rsid w:val="00A44179"/>
    <w:rsid w:val="00A50CE1"/>
    <w:rsid w:val="00A51EF1"/>
    <w:rsid w:val="00A5357F"/>
    <w:rsid w:val="00A53586"/>
    <w:rsid w:val="00A54C4B"/>
    <w:rsid w:val="00A55ECD"/>
    <w:rsid w:val="00A57922"/>
    <w:rsid w:val="00A64D90"/>
    <w:rsid w:val="00A735A8"/>
    <w:rsid w:val="00A75450"/>
    <w:rsid w:val="00A853BF"/>
    <w:rsid w:val="00A864E2"/>
    <w:rsid w:val="00A95484"/>
    <w:rsid w:val="00A95D6A"/>
    <w:rsid w:val="00AA00F5"/>
    <w:rsid w:val="00AA0A25"/>
    <w:rsid w:val="00AA486C"/>
    <w:rsid w:val="00AA588D"/>
    <w:rsid w:val="00AA5E4C"/>
    <w:rsid w:val="00AA6096"/>
    <w:rsid w:val="00AB23AF"/>
    <w:rsid w:val="00AB3DAA"/>
    <w:rsid w:val="00AB63BC"/>
    <w:rsid w:val="00AC259A"/>
    <w:rsid w:val="00AC2CE1"/>
    <w:rsid w:val="00AD3D10"/>
    <w:rsid w:val="00AD5772"/>
    <w:rsid w:val="00AE5FD3"/>
    <w:rsid w:val="00AF61D0"/>
    <w:rsid w:val="00AF6711"/>
    <w:rsid w:val="00AF6839"/>
    <w:rsid w:val="00AF6986"/>
    <w:rsid w:val="00B03EC8"/>
    <w:rsid w:val="00B048C4"/>
    <w:rsid w:val="00B04F8D"/>
    <w:rsid w:val="00B1532F"/>
    <w:rsid w:val="00B16868"/>
    <w:rsid w:val="00B16F26"/>
    <w:rsid w:val="00B172BD"/>
    <w:rsid w:val="00B175E0"/>
    <w:rsid w:val="00B2235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472B"/>
    <w:rsid w:val="00B907F4"/>
    <w:rsid w:val="00B92406"/>
    <w:rsid w:val="00B93434"/>
    <w:rsid w:val="00B93989"/>
    <w:rsid w:val="00B969EF"/>
    <w:rsid w:val="00BA1B5C"/>
    <w:rsid w:val="00BA2A4B"/>
    <w:rsid w:val="00BA5B94"/>
    <w:rsid w:val="00BB32D8"/>
    <w:rsid w:val="00BB44D3"/>
    <w:rsid w:val="00BB7A85"/>
    <w:rsid w:val="00BC34FA"/>
    <w:rsid w:val="00BC4349"/>
    <w:rsid w:val="00BC5DF9"/>
    <w:rsid w:val="00BC77FA"/>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32B8"/>
    <w:rsid w:val="00C41467"/>
    <w:rsid w:val="00C44FBB"/>
    <w:rsid w:val="00C46724"/>
    <w:rsid w:val="00C50264"/>
    <w:rsid w:val="00C53300"/>
    <w:rsid w:val="00C53441"/>
    <w:rsid w:val="00C53A9B"/>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A714E"/>
    <w:rsid w:val="00CB00AE"/>
    <w:rsid w:val="00CB01C1"/>
    <w:rsid w:val="00CB08E0"/>
    <w:rsid w:val="00CB09A3"/>
    <w:rsid w:val="00CB4C5C"/>
    <w:rsid w:val="00CB5E0A"/>
    <w:rsid w:val="00CB67EF"/>
    <w:rsid w:val="00CC40E2"/>
    <w:rsid w:val="00CD294D"/>
    <w:rsid w:val="00CF2BA2"/>
    <w:rsid w:val="00CF33B9"/>
    <w:rsid w:val="00CF576E"/>
    <w:rsid w:val="00CF6C9B"/>
    <w:rsid w:val="00CF7E6A"/>
    <w:rsid w:val="00D026DF"/>
    <w:rsid w:val="00D10C26"/>
    <w:rsid w:val="00D17C0B"/>
    <w:rsid w:val="00D2110F"/>
    <w:rsid w:val="00D23978"/>
    <w:rsid w:val="00D2440F"/>
    <w:rsid w:val="00D30623"/>
    <w:rsid w:val="00D307D1"/>
    <w:rsid w:val="00D32AB7"/>
    <w:rsid w:val="00D419AC"/>
    <w:rsid w:val="00D50577"/>
    <w:rsid w:val="00D52E0C"/>
    <w:rsid w:val="00D55EA0"/>
    <w:rsid w:val="00D55EBD"/>
    <w:rsid w:val="00D57971"/>
    <w:rsid w:val="00D631AC"/>
    <w:rsid w:val="00D634BA"/>
    <w:rsid w:val="00D636D3"/>
    <w:rsid w:val="00D736AF"/>
    <w:rsid w:val="00D73918"/>
    <w:rsid w:val="00D74166"/>
    <w:rsid w:val="00D76BE4"/>
    <w:rsid w:val="00D800DA"/>
    <w:rsid w:val="00D82BDC"/>
    <w:rsid w:val="00D87B69"/>
    <w:rsid w:val="00D90023"/>
    <w:rsid w:val="00D90C41"/>
    <w:rsid w:val="00D92FCA"/>
    <w:rsid w:val="00D941EB"/>
    <w:rsid w:val="00D96ADD"/>
    <w:rsid w:val="00DA74EE"/>
    <w:rsid w:val="00DB03FD"/>
    <w:rsid w:val="00DB18F8"/>
    <w:rsid w:val="00DB3BFE"/>
    <w:rsid w:val="00DB4419"/>
    <w:rsid w:val="00DC162A"/>
    <w:rsid w:val="00DC6296"/>
    <w:rsid w:val="00DD38C5"/>
    <w:rsid w:val="00DD7C42"/>
    <w:rsid w:val="00DE0123"/>
    <w:rsid w:val="00DF151C"/>
    <w:rsid w:val="00DF7C8A"/>
    <w:rsid w:val="00E00DA4"/>
    <w:rsid w:val="00E05245"/>
    <w:rsid w:val="00E10F90"/>
    <w:rsid w:val="00E122D9"/>
    <w:rsid w:val="00E1490E"/>
    <w:rsid w:val="00E14E9F"/>
    <w:rsid w:val="00E31C95"/>
    <w:rsid w:val="00E32130"/>
    <w:rsid w:val="00E32571"/>
    <w:rsid w:val="00E32C0C"/>
    <w:rsid w:val="00E418B6"/>
    <w:rsid w:val="00E41D1B"/>
    <w:rsid w:val="00E44194"/>
    <w:rsid w:val="00E45D24"/>
    <w:rsid w:val="00E53FCB"/>
    <w:rsid w:val="00E544C1"/>
    <w:rsid w:val="00E60184"/>
    <w:rsid w:val="00E62232"/>
    <w:rsid w:val="00E634BD"/>
    <w:rsid w:val="00E637C0"/>
    <w:rsid w:val="00E65F60"/>
    <w:rsid w:val="00E6762A"/>
    <w:rsid w:val="00E70867"/>
    <w:rsid w:val="00E7138A"/>
    <w:rsid w:val="00E743EE"/>
    <w:rsid w:val="00E82538"/>
    <w:rsid w:val="00E85187"/>
    <w:rsid w:val="00E85708"/>
    <w:rsid w:val="00E921CE"/>
    <w:rsid w:val="00EA2460"/>
    <w:rsid w:val="00EA39DF"/>
    <w:rsid w:val="00EA5DBD"/>
    <w:rsid w:val="00EA6187"/>
    <w:rsid w:val="00EA7A30"/>
    <w:rsid w:val="00EA7E1F"/>
    <w:rsid w:val="00EB04AC"/>
    <w:rsid w:val="00EB0A35"/>
    <w:rsid w:val="00EB42B3"/>
    <w:rsid w:val="00EB46A8"/>
    <w:rsid w:val="00EB53EB"/>
    <w:rsid w:val="00EC11A0"/>
    <w:rsid w:val="00EC2413"/>
    <w:rsid w:val="00EC37C8"/>
    <w:rsid w:val="00EC5CDC"/>
    <w:rsid w:val="00EC6049"/>
    <w:rsid w:val="00EC64FD"/>
    <w:rsid w:val="00EC699F"/>
    <w:rsid w:val="00EC6E1F"/>
    <w:rsid w:val="00ED05A0"/>
    <w:rsid w:val="00ED0E2E"/>
    <w:rsid w:val="00ED1732"/>
    <w:rsid w:val="00ED3A3F"/>
    <w:rsid w:val="00EE27F7"/>
    <w:rsid w:val="00EE38B5"/>
    <w:rsid w:val="00EF3201"/>
    <w:rsid w:val="00EF35EE"/>
    <w:rsid w:val="00EF704B"/>
    <w:rsid w:val="00F01DAD"/>
    <w:rsid w:val="00F04F0E"/>
    <w:rsid w:val="00F05B43"/>
    <w:rsid w:val="00F10403"/>
    <w:rsid w:val="00F120DF"/>
    <w:rsid w:val="00F132E6"/>
    <w:rsid w:val="00F13FE6"/>
    <w:rsid w:val="00F14FD3"/>
    <w:rsid w:val="00F21D98"/>
    <w:rsid w:val="00F23B69"/>
    <w:rsid w:val="00F246D4"/>
    <w:rsid w:val="00F3070F"/>
    <w:rsid w:val="00F32DC0"/>
    <w:rsid w:val="00F33F73"/>
    <w:rsid w:val="00F34CBF"/>
    <w:rsid w:val="00F3524E"/>
    <w:rsid w:val="00F3705D"/>
    <w:rsid w:val="00F446A5"/>
    <w:rsid w:val="00F47A40"/>
    <w:rsid w:val="00F563F6"/>
    <w:rsid w:val="00F5663C"/>
    <w:rsid w:val="00F60625"/>
    <w:rsid w:val="00F61E9C"/>
    <w:rsid w:val="00F66E70"/>
    <w:rsid w:val="00F71481"/>
    <w:rsid w:val="00F72140"/>
    <w:rsid w:val="00F73831"/>
    <w:rsid w:val="00F81135"/>
    <w:rsid w:val="00F8183E"/>
    <w:rsid w:val="00F81D76"/>
    <w:rsid w:val="00F8217B"/>
    <w:rsid w:val="00F94C40"/>
    <w:rsid w:val="00FA4A94"/>
    <w:rsid w:val="00FA7B8F"/>
    <w:rsid w:val="00FB307B"/>
    <w:rsid w:val="00FC3854"/>
    <w:rsid w:val="00FC6EA7"/>
    <w:rsid w:val="00FD0017"/>
    <w:rsid w:val="00FD10F1"/>
    <w:rsid w:val="00FD13E6"/>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6127"/>
    <w:pPr>
      <w:spacing w:after="200"/>
    </w:pPr>
    <w:rPr>
      <w:rFonts w:ascii="Arial" w:hAnsi="Arial"/>
      <w:szCs w:val="24"/>
      <w:lang w:val="fr-FR" w:eastAsia="zh-CN"/>
    </w:rPr>
  </w:style>
  <w:style w:type="paragraph" w:styleId="1">
    <w:name w:val="heading 1"/>
    <w:basedOn w:val="a"/>
    <w:next w:val="a"/>
    <w:link w:val="1Char"/>
    <w:uiPriority w:val="9"/>
    <w:rsid w:val="00B04F8D"/>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EB04AC"/>
    <w:pPr>
      <w:ind w:left="5103" w:right="-567"/>
    </w:pPr>
    <w:rPr>
      <w:szCs w:val="20"/>
      <w:lang w:val="en-GB" w:eastAsia="en-US"/>
    </w:rPr>
  </w:style>
  <w:style w:type="character" w:customStyle="1" w:styleId="Char">
    <w:name w:val="Ημερομηνία Char"/>
    <w:link w:val="a3"/>
    <w:uiPriority w:val="99"/>
    <w:semiHidden/>
    <w:rPr>
      <w:sz w:val="24"/>
      <w:szCs w:val="24"/>
      <w:lang w:val="fr-FR" w:eastAsia="zh-CN"/>
    </w:rPr>
  </w:style>
  <w:style w:type="paragraph" w:styleId="a4">
    <w:name w:val="footer"/>
    <w:basedOn w:val="a"/>
    <w:link w:val="Char0"/>
    <w:uiPriority w:val="99"/>
    <w:rsid w:val="00EB04AC"/>
    <w:pPr>
      <w:ind w:right="-567"/>
    </w:pPr>
    <w:rPr>
      <w:sz w:val="16"/>
      <w:szCs w:val="20"/>
      <w:lang w:val="en-GB" w:eastAsia="en-US"/>
    </w:rPr>
  </w:style>
  <w:style w:type="character" w:customStyle="1" w:styleId="Char0">
    <w:name w:val="Υποσέλιδο Char"/>
    <w:link w:val="a4"/>
    <w:uiPriority w:val="99"/>
    <w:rPr>
      <w:sz w:val="24"/>
      <w:szCs w:val="24"/>
      <w:lang w:val="fr-FR" w:eastAsia="zh-CN"/>
    </w:rPr>
  </w:style>
  <w:style w:type="paragraph" w:styleId="a5">
    <w:name w:val="header"/>
    <w:basedOn w:val="a"/>
    <w:link w:val="Char1"/>
    <w:uiPriority w:val="99"/>
    <w:rsid w:val="00EB04AC"/>
    <w:pPr>
      <w:tabs>
        <w:tab w:val="center" w:pos="4153"/>
        <w:tab w:val="right" w:pos="8306"/>
      </w:tabs>
      <w:spacing w:after="240"/>
      <w:jc w:val="both"/>
    </w:pPr>
    <w:rPr>
      <w:szCs w:val="20"/>
      <w:lang w:val="en-GB" w:eastAsia="en-US"/>
    </w:rPr>
  </w:style>
  <w:style w:type="character" w:customStyle="1" w:styleId="Char1">
    <w:name w:val="Κεφαλίδα Char"/>
    <w:link w:val="a5"/>
    <w:uiPriority w:val="99"/>
    <w:rPr>
      <w:sz w:val="24"/>
      <w:szCs w:val="24"/>
      <w:lang w:val="fr-FR" w:eastAsia="zh-CN"/>
    </w:rPr>
  </w:style>
  <w:style w:type="paragraph" w:customStyle="1" w:styleId="NoteHead">
    <w:name w:val="NoteHead"/>
    <w:basedOn w:val="a"/>
    <w:next w:val="Subject"/>
    <w:uiPriority w:val="99"/>
    <w:rsid w:val="00EB04AC"/>
    <w:pPr>
      <w:spacing w:before="720" w:after="720"/>
      <w:jc w:val="center"/>
    </w:pPr>
    <w:rPr>
      <w:b/>
      <w:smallCaps/>
      <w:szCs w:val="20"/>
      <w:lang w:val="en-GB" w:eastAsia="en-US"/>
    </w:rPr>
  </w:style>
  <w:style w:type="paragraph" w:customStyle="1" w:styleId="Subject">
    <w:name w:val="Subject"/>
    <w:basedOn w:val="a"/>
    <w:next w:val="a"/>
    <w:uiPriority w:val="99"/>
    <w:rsid w:val="00EB04AC"/>
    <w:pPr>
      <w:spacing w:after="480"/>
      <w:ind w:left="1531" w:hanging="1531"/>
    </w:pPr>
    <w:rPr>
      <w:b/>
      <w:szCs w:val="20"/>
      <w:lang w:val="en-GB" w:eastAsia="en-US"/>
    </w:rPr>
  </w:style>
  <w:style w:type="table" w:styleId="a6">
    <w:name w:val="Table Grid"/>
    <w:basedOn w:val="a1"/>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uiPriority w:val="99"/>
    <w:rsid w:val="00EB04AC"/>
    <w:rPr>
      <w:rFonts w:cs="Times New Roman"/>
    </w:rPr>
  </w:style>
  <w:style w:type="character" w:customStyle="1" w:styleId="1Char">
    <w:name w:val="Επικεφαλίδα 1 Char"/>
    <w:link w:val="1"/>
    <w:uiPriority w:val="9"/>
    <w:rsid w:val="00B04F8D"/>
    <w:rPr>
      <w:rFonts w:ascii="Cambria" w:eastAsia="Times New Roman" w:hAnsi="Cambria" w:cs="Times New Roman"/>
      <w:b/>
      <w:bCs/>
      <w:kern w:val="32"/>
      <w:sz w:val="32"/>
      <w:szCs w:val="32"/>
      <w:lang w:val="fr-FR" w:eastAsia="zh-CN"/>
    </w:rPr>
  </w:style>
  <w:style w:type="paragraph" w:styleId="a8">
    <w:name w:val="Subtitle"/>
    <w:basedOn w:val="a"/>
    <w:next w:val="a"/>
    <w:link w:val="Char2"/>
    <w:uiPriority w:val="11"/>
    <w:rsid w:val="00117FA2"/>
    <w:pPr>
      <w:spacing w:after="60"/>
      <w:jc w:val="center"/>
      <w:outlineLvl w:val="1"/>
    </w:pPr>
    <w:rPr>
      <w:rFonts w:ascii="Cambria" w:eastAsia="Times New Roman" w:hAnsi="Cambria"/>
    </w:rPr>
  </w:style>
  <w:style w:type="character" w:customStyle="1" w:styleId="Char2">
    <w:name w:val="Υπότιτλος Char"/>
    <w:link w:val="a8"/>
    <w:uiPriority w:val="11"/>
    <w:rsid w:val="00117FA2"/>
    <w:rPr>
      <w:rFonts w:ascii="Cambria" w:eastAsia="Times New Roman" w:hAnsi="Cambria" w:cs="Times New Roman"/>
      <w:sz w:val="24"/>
      <w:szCs w:val="24"/>
      <w:lang w:val="fr-FR" w:eastAsia="zh-CN"/>
    </w:rPr>
  </w:style>
  <w:style w:type="paragraph" w:styleId="a9">
    <w:name w:val="footnote text"/>
    <w:basedOn w:val="a"/>
    <w:link w:val="Char3"/>
    <w:uiPriority w:val="99"/>
    <w:rsid w:val="006B6135"/>
    <w:rPr>
      <w:rFonts w:eastAsia="Times New Roman"/>
      <w:szCs w:val="20"/>
      <w:lang w:val="en-GB" w:eastAsia="en-GB"/>
    </w:rPr>
  </w:style>
  <w:style w:type="character" w:customStyle="1" w:styleId="Char3">
    <w:name w:val="Κείμενο υποσημείωσης Char"/>
    <w:link w:val="a9"/>
    <w:uiPriority w:val="99"/>
    <w:rsid w:val="006B6135"/>
    <w:rPr>
      <w:rFonts w:eastAsia="Times New Roman"/>
    </w:rPr>
  </w:style>
  <w:style w:type="character" w:styleId="aa">
    <w:name w:val="footnote reference"/>
    <w:uiPriority w:val="99"/>
    <w:rsid w:val="006B6135"/>
    <w:rPr>
      <w:vertAlign w:val="superscript"/>
    </w:rPr>
  </w:style>
  <w:style w:type="paragraph" w:customStyle="1" w:styleId="06letterbody">
    <w:name w:val="06 letter body"/>
    <w:basedOn w:val="a"/>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
    <w:name w:val="Hyperlink"/>
    <w:rsid w:val="00EC37C8"/>
    <w:rPr>
      <w:color w:val="0000FF"/>
      <w:u w:val="single"/>
    </w:rPr>
  </w:style>
  <w:style w:type="paragraph" w:styleId="ab">
    <w:name w:val="Balloon Text"/>
    <w:basedOn w:val="a"/>
    <w:link w:val="Char4"/>
    <w:uiPriority w:val="99"/>
    <w:semiHidden/>
    <w:unhideWhenUsed/>
    <w:rsid w:val="0009594F"/>
    <w:rPr>
      <w:rFonts w:ascii="Tahoma" w:hAnsi="Tahoma" w:cs="Tahoma"/>
      <w:sz w:val="16"/>
      <w:szCs w:val="16"/>
    </w:rPr>
  </w:style>
  <w:style w:type="character" w:customStyle="1" w:styleId="Char4">
    <w:name w:val="Κείμενο πλαισίου Char"/>
    <w:link w:val="ab"/>
    <w:uiPriority w:val="99"/>
    <w:semiHidden/>
    <w:rsid w:val="0009594F"/>
    <w:rPr>
      <w:rFonts w:ascii="Tahoma" w:hAnsi="Tahoma" w:cs="Tahoma"/>
      <w:sz w:val="16"/>
      <w:szCs w:val="16"/>
      <w:lang w:val="fr-FR" w:eastAsia="zh-CN"/>
    </w:rPr>
  </w:style>
  <w:style w:type="character" w:customStyle="1" w:styleId="4Char">
    <w:name w:val="Επικεφαλίδα 4 Char"/>
    <w:link w:val="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a"/>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ac">
    <w:name w:val="No Spacing"/>
    <w:uiPriority w:val="1"/>
    <w:rsid w:val="002A023F"/>
    <w:rPr>
      <w:sz w:val="24"/>
      <w:szCs w:val="24"/>
      <w:lang w:val="fr-FR" w:eastAsia="zh-CN"/>
    </w:rPr>
  </w:style>
  <w:style w:type="character" w:styleId="ad">
    <w:name w:val="annotation reference"/>
    <w:basedOn w:val="a0"/>
    <w:uiPriority w:val="99"/>
    <w:unhideWhenUsed/>
    <w:rsid w:val="008A63F9"/>
    <w:rPr>
      <w:sz w:val="16"/>
      <w:szCs w:val="16"/>
    </w:rPr>
  </w:style>
  <w:style w:type="paragraph" w:styleId="ae">
    <w:name w:val="annotation text"/>
    <w:basedOn w:val="a"/>
    <w:link w:val="Char5"/>
    <w:uiPriority w:val="99"/>
    <w:unhideWhenUsed/>
    <w:rsid w:val="008A63F9"/>
    <w:rPr>
      <w:szCs w:val="20"/>
    </w:rPr>
  </w:style>
  <w:style w:type="character" w:customStyle="1" w:styleId="Char5">
    <w:name w:val="Κείμενο σχολίου Char"/>
    <w:basedOn w:val="a0"/>
    <w:link w:val="ae"/>
    <w:uiPriority w:val="99"/>
    <w:rsid w:val="008A63F9"/>
    <w:rPr>
      <w:lang w:val="fr-FR" w:eastAsia="zh-CN"/>
    </w:rPr>
  </w:style>
  <w:style w:type="paragraph" w:styleId="af">
    <w:name w:val="annotation subject"/>
    <w:basedOn w:val="ae"/>
    <w:next w:val="ae"/>
    <w:link w:val="Char6"/>
    <w:uiPriority w:val="99"/>
    <w:semiHidden/>
    <w:unhideWhenUsed/>
    <w:rsid w:val="008A63F9"/>
    <w:rPr>
      <w:b/>
      <w:bCs/>
    </w:rPr>
  </w:style>
  <w:style w:type="character" w:customStyle="1" w:styleId="Char6">
    <w:name w:val="Θέμα σχολίου Char"/>
    <w:basedOn w:val="Char5"/>
    <w:link w:val="af"/>
    <w:uiPriority w:val="99"/>
    <w:semiHidden/>
    <w:rsid w:val="008A63F9"/>
    <w:rPr>
      <w:b/>
      <w:bCs/>
      <w:lang w:val="fr-FR" w:eastAsia="zh-CN"/>
    </w:rPr>
  </w:style>
  <w:style w:type="character" w:customStyle="1" w:styleId="2Char">
    <w:name w:val="Επικεφαλίδα 2 Char"/>
    <w:basedOn w:val="a0"/>
    <w:link w:val="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af0">
    <w:name w:val="List Paragraph"/>
    <w:basedOn w:val="a"/>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a"/>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0">
    <w:name w:val="FollowedHyperlink"/>
    <w:basedOn w:val="a0"/>
    <w:uiPriority w:val="99"/>
    <w:semiHidden/>
    <w:unhideWhenUsed/>
    <w:rsid w:val="00EB0A35"/>
    <w:rPr>
      <w:color w:val="954F72" w:themeColor="followedHyperlink"/>
      <w:u w:val="single"/>
    </w:rPr>
  </w:style>
  <w:style w:type="table" w:customStyle="1" w:styleId="TableGrid1">
    <w:name w:val="Table Grid1"/>
    <w:basedOn w:val="a1"/>
    <w:next w:val="a6"/>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Unresolved Mention"/>
    <w:basedOn w:val="a0"/>
    <w:uiPriority w:val="99"/>
    <w:semiHidden/>
    <w:unhideWhenUsed/>
    <w:rsid w:val="00A86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stagram.com/p/DXpBW95DOZA/?igsh=MXQ0MHlyZG93N2ZjeQ=="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acebook.com/100064552277992/posts/1431473752347687/?app=fbl"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somo.eu/thematic-event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customXml/itemProps2.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customXml/itemProps3.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4.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Pages>
  <Words>1134</Words>
  <Characters>7081</Characters>
  <Application>Microsoft Office Word</Application>
  <DocSecurity>0</DocSecurity>
  <Lines>196</Lines>
  <Paragraphs>144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Ioanna Kynigopoulou</cp:lastModifiedBy>
  <cp:revision>8</cp:revision>
  <cp:lastPrinted>2024-07-01T20:06:00Z</cp:lastPrinted>
  <dcterms:created xsi:type="dcterms:W3CDTF">2025-10-17T06:59:00Z</dcterms:created>
  <dcterms:modified xsi:type="dcterms:W3CDTF">2026-04-30T11:50:00Z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